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358153" w14:textId="1975DD5A" w:rsidR="00704546" w:rsidRPr="0052548E" w:rsidRDefault="00704546" w:rsidP="00704546">
      <w:pPr>
        <w:tabs>
          <w:tab w:val="center" w:pos="4536"/>
          <w:tab w:val="right" w:pos="8280"/>
          <w:tab w:val="right" w:pos="9639"/>
        </w:tabs>
        <w:ind w:right="2"/>
        <w:rPr>
          <w:rFonts w:ascii="Arial" w:hAnsi="Arial" w:cs="Arial"/>
          <w:b/>
          <w:bCs/>
          <w:sz w:val="28"/>
        </w:rPr>
      </w:pPr>
      <w:bookmarkStart w:id="0" w:name="_Hlk47516216"/>
      <w:bookmarkStart w:id="1" w:name="_Hlk53437339"/>
      <w:bookmarkStart w:id="2" w:name="_Hlk83761920"/>
      <w:bookmarkStart w:id="3" w:name="_Hlk4231204"/>
      <w:bookmarkStart w:id="4" w:name="_Ref513464071"/>
      <w:bookmarkEnd w:id="0"/>
      <w:r w:rsidRPr="0052548E">
        <w:rPr>
          <w:rFonts w:ascii="Arial" w:hAnsi="Arial" w:cs="Arial"/>
          <w:b/>
          <w:bCs/>
          <w:sz w:val="28"/>
        </w:rPr>
        <w:t xml:space="preserve">3GPP TSG RAN WG1 </w:t>
      </w:r>
      <w:r>
        <w:rPr>
          <w:rFonts w:ascii="Arial" w:hAnsi="Arial" w:cs="Arial"/>
          <w:b/>
          <w:bCs/>
          <w:sz w:val="28"/>
        </w:rPr>
        <w:t>#</w:t>
      </w:r>
      <w:r w:rsidR="00295B47">
        <w:rPr>
          <w:rFonts w:ascii="Arial" w:hAnsi="Arial" w:cs="Arial"/>
          <w:b/>
          <w:bCs/>
          <w:sz w:val="28"/>
        </w:rPr>
        <w:t>109</w:t>
      </w:r>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sidRPr="0059447D">
        <w:rPr>
          <w:rFonts w:ascii="Arial" w:hAnsi="Arial" w:cs="Arial"/>
          <w:b/>
          <w:bCs/>
          <w:sz w:val="28"/>
        </w:rPr>
        <w:t>R1-</w:t>
      </w:r>
      <w:r w:rsidR="00295B47" w:rsidRPr="0059447D">
        <w:rPr>
          <w:rFonts w:ascii="Arial" w:hAnsi="Arial" w:cs="Arial"/>
          <w:b/>
          <w:bCs/>
          <w:sz w:val="28"/>
        </w:rPr>
        <w:t>2</w:t>
      </w:r>
      <w:r w:rsidR="00295B47">
        <w:rPr>
          <w:rFonts w:ascii="Arial" w:hAnsi="Arial" w:cs="Arial"/>
          <w:b/>
          <w:bCs/>
          <w:sz w:val="28"/>
        </w:rPr>
        <w:t>20</w:t>
      </w:r>
      <w:r w:rsidR="00DF7C4C">
        <w:rPr>
          <w:rFonts w:ascii="Arial" w:hAnsi="Arial" w:cs="Arial"/>
          <w:b/>
          <w:bCs/>
          <w:sz w:val="28"/>
        </w:rPr>
        <w:t>3374</w:t>
      </w:r>
    </w:p>
    <w:p w14:paraId="1CAF21F9" w14:textId="1BF715BA" w:rsidR="00704546" w:rsidRDefault="00704546" w:rsidP="00704546">
      <w:pPr>
        <w:tabs>
          <w:tab w:val="center" w:pos="4536"/>
          <w:tab w:val="right" w:pos="9072"/>
        </w:tabs>
        <w:rPr>
          <w:rFonts w:ascii="Arial" w:eastAsia="MS Mincho" w:hAnsi="Arial" w:cs="Arial"/>
          <w:b/>
          <w:bCs/>
          <w:sz w:val="28"/>
          <w:szCs w:val="24"/>
          <w:lang w:eastAsia="ja-JP"/>
        </w:rPr>
      </w:pPr>
      <w:r>
        <w:rPr>
          <w:rFonts w:ascii="Arial" w:eastAsia="MS Mincho" w:hAnsi="Arial" w:cs="Arial"/>
          <w:b/>
          <w:bCs/>
          <w:sz w:val="28"/>
          <w:lang w:eastAsia="ja-JP"/>
        </w:rPr>
        <w:t xml:space="preserve">e-Meeting, </w:t>
      </w:r>
      <w:r w:rsidR="00295B47">
        <w:rPr>
          <w:rFonts w:ascii="Arial" w:eastAsia="MS Mincho" w:hAnsi="Arial" w:cs="Arial"/>
          <w:b/>
          <w:bCs/>
          <w:sz w:val="28"/>
          <w:lang w:eastAsia="ja-JP"/>
        </w:rPr>
        <w:t>May 9</w:t>
      </w:r>
      <w:r w:rsidR="00295B47">
        <w:rPr>
          <w:rFonts w:ascii="Arial" w:eastAsia="MS Mincho" w:hAnsi="Arial" w:cs="Arial"/>
          <w:b/>
          <w:bCs/>
          <w:sz w:val="28"/>
          <w:vertAlign w:val="superscript"/>
          <w:lang w:eastAsia="ja-JP"/>
        </w:rPr>
        <w:t>th</w:t>
      </w:r>
      <w:r w:rsidR="00295B47">
        <w:rPr>
          <w:rFonts w:ascii="Arial" w:eastAsia="MS Mincho" w:hAnsi="Arial" w:cs="Arial"/>
          <w:b/>
          <w:bCs/>
          <w:sz w:val="28"/>
          <w:lang w:eastAsia="ja-JP"/>
        </w:rPr>
        <w:t xml:space="preserve"> – 20</w:t>
      </w:r>
      <w:r w:rsidR="00295B47">
        <w:rPr>
          <w:rFonts w:ascii="Arial" w:eastAsia="MS Mincho" w:hAnsi="Arial" w:cs="Arial"/>
          <w:b/>
          <w:bCs/>
          <w:sz w:val="28"/>
          <w:vertAlign w:val="superscript"/>
          <w:lang w:eastAsia="ja-JP"/>
        </w:rPr>
        <w:t>th</w:t>
      </w:r>
      <w:r>
        <w:rPr>
          <w:rFonts w:ascii="Arial" w:eastAsia="MS Mincho" w:hAnsi="Arial" w:cs="Arial"/>
          <w:b/>
          <w:bCs/>
          <w:sz w:val="28"/>
          <w:lang w:eastAsia="ja-JP"/>
        </w:rPr>
        <w:t>, 2022</w:t>
      </w:r>
    </w:p>
    <w:bookmarkEnd w:id="1"/>
    <w:bookmarkEnd w:id="2"/>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756169A" w:rsidR="008F71D4" w:rsidRPr="00F76DA7" w:rsidRDefault="008F71D4" w:rsidP="00637413">
      <w:pPr>
        <w:pStyle w:val="CRCoverPage"/>
        <w:tabs>
          <w:tab w:val="left" w:pos="1980"/>
        </w:tabs>
        <w:spacing w:line="276" w:lineRule="auto"/>
        <w:jc w:val="both"/>
        <w:rPr>
          <w:rFonts w:cs="Arial"/>
          <w:b/>
          <w:bCs/>
          <w:sz w:val="24"/>
          <w:szCs w:val="24"/>
          <w:lang w:val="en-US" w:eastAsia="ja-JP"/>
        </w:rPr>
      </w:pPr>
      <w:r w:rsidRPr="00F76DA7">
        <w:rPr>
          <w:rFonts w:cs="Arial"/>
          <w:b/>
          <w:bCs/>
          <w:sz w:val="24"/>
          <w:szCs w:val="24"/>
          <w:lang w:val="en-US"/>
        </w:rPr>
        <w:t>Agenda Item:</w:t>
      </w:r>
      <w:r w:rsidRPr="00F76DA7">
        <w:rPr>
          <w:rFonts w:cs="Arial"/>
          <w:b/>
          <w:bCs/>
          <w:sz w:val="24"/>
          <w:szCs w:val="24"/>
          <w:lang w:val="en-US"/>
        </w:rPr>
        <w:tab/>
      </w:r>
      <w:r w:rsidR="002353E8">
        <w:rPr>
          <w:rFonts w:cs="Arial"/>
          <w:b/>
          <w:bCs/>
          <w:sz w:val="24"/>
          <w:szCs w:val="24"/>
          <w:lang w:val="en-US"/>
        </w:rPr>
        <w:t>9.2.3.</w:t>
      </w:r>
      <w:r w:rsidR="007D5ECC">
        <w:rPr>
          <w:rFonts w:cs="Arial"/>
          <w:b/>
          <w:bCs/>
          <w:sz w:val="24"/>
          <w:szCs w:val="24"/>
          <w:lang w:val="en-US"/>
        </w:rPr>
        <w:t>1</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5BF24612"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2353E8">
        <w:rPr>
          <w:rFonts w:ascii="Arial" w:hAnsi="Arial" w:cs="Arial"/>
          <w:b/>
          <w:bCs/>
        </w:rPr>
        <w:t xml:space="preserve">Discussion for </w:t>
      </w:r>
      <w:r w:rsidR="007D5ECC">
        <w:rPr>
          <w:rFonts w:ascii="Arial" w:hAnsi="Arial" w:cs="Arial"/>
          <w:b/>
          <w:bCs/>
        </w:rPr>
        <w:t xml:space="preserve">evaluation on AI/ML for beam management </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3"/>
    <w:p w14:paraId="3788C036" w14:textId="6804DA4E" w:rsidR="00261A3A" w:rsidRPr="00F76DA7" w:rsidRDefault="00A35469" w:rsidP="00C34D28">
      <w:pPr>
        <w:pStyle w:val="Heading1"/>
        <w:rPr>
          <w:rFonts w:cs="Arial"/>
          <w:b/>
          <w:sz w:val="32"/>
          <w:szCs w:val="32"/>
        </w:rPr>
      </w:pPr>
      <w:r w:rsidRPr="00F76DA7">
        <w:rPr>
          <w:rFonts w:cs="Arial"/>
          <w:b/>
          <w:sz w:val="32"/>
          <w:szCs w:val="32"/>
        </w:rPr>
        <w:t>Introduction</w:t>
      </w:r>
      <w:bookmarkEnd w:id="4"/>
    </w:p>
    <w:p w14:paraId="48FBFBAD" w14:textId="77777777" w:rsidR="00711F8A" w:rsidRDefault="00711F8A" w:rsidP="00711F8A">
      <w:pPr>
        <w:spacing w:line="276" w:lineRule="auto"/>
        <w:jc w:val="both"/>
        <w:rPr>
          <w:rFonts w:ascii="Arial" w:hAnsi="Arial" w:cs="Arial"/>
        </w:rPr>
      </w:pPr>
      <w:r>
        <w:rPr>
          <w:rFonts w:ascii="Arial" w:hAnsi="Arial" w:cs="Arial"/>
        </w:rPr>
        <w:t>In RAN#94-e [1], the study item for AI/ML has been approved for NR Air Interface. The study will focus on the following use cases.</w:t>
      </w:r>
    </w:p>
    <w:tbl>
      <w:tblPr>
        <w:tblStyle w:val="TableGrid"/>
        <w:tblW w:w="0" w:type="auto"/>
        <w:tblLook w:val="04A0" w:firstRow="1" w:lastRow="0" w:firstColumn="1" w:lastColumn="0" w:noHBand="0" w:noVBand="1"/>
      </w:tblPr>
      <w:tblGrid>
        <w:gridCol w:w="9962"/>
      </w:tblGrid>
      <w:tr w:rsidR="00711F8A" w:rsidRPr="00C6440C" w14:paraId="25292BC3" w14:textId="77777777" w:rsidTr="007864D6">
        <w:tc>
          <w:tcPr>
            <w:tcW w:w="9962" w:type="dxa"/>
          </w:tcPr>
          <w:p w14:paraId="05F302F4" w14:textId="77777777" w:rsidR="00711F8A" w:rsidRPr="00055BBF" w:rsidRDefault="00711F8A" w:rsidP="007864D6">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bCs/>
                <w:sz w:val="20"/>
                <w:szCs w:val="20"/>
                <w:lang w:val="en-GB" w:eastAsia="en-GB"/>
              </w:rPr>
              <w:t xml:space="preserve">Use cases to focus on: </w:t>
            </w:r>
          </w:p>
          <w:p w14:paraId="56C4FBB8" w14:textId="77777777" w:rsidR="00711F8A" w:rsidRPr="00055BBF" w:rsidRDefault="00711F8A" w:rsidP="00C86104">
            <w:pPr>
              <w:numPr>
                <w:ilvl w:val="0"/>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bCs/>
                <w:sz w:val="20"/>
                <w:szCs w:val="20"/>
                <w:lang w:val="en-GB" w:eastAsia="en-GB"/>
              </w:rPr>
              <w:t xml:space="preserve">Initial set of use cases includes: </w:t>
            </w:r>
          </w:p>
          <w:p w14:paraId="5DF99AB5" w14:textId="77777777" w:rsidR="00711F8A" w:rsidRPr="00055BBF" w:rsidRDefault="00711F8A" w:rsidP="00C86104">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bCs/>
                <w:sz w:val="20"/>
                <w:szCs w:val="20"/>
                <w:lang w:val="en-GB" w:eastAsia="en-GB"/>
              </w:rPr>
              <w:t>CSI feedback enhancement, e.g., overhead reduction, improved accuracy, prediction [RAN1]</w:t>
            </w:r>
          </w:p>
          <w:p w14:paraId="4BB0FBED" w14:textId="77777777" w:rsidR="00711F8A" w:rsidRPr="00055BBF" w:rsidRDefault="00711F8A" w:rsidP="00C86104">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bCs/>
                <w:sz w:val="20"/>
                <w:szCs w:val="20"/>
                <w:lang w:val="en-GB" w:eastAsia="en-GB"/>
              </w:rPr>
              <w:t xml:space="preserve">Beam management, e.g., </w:t>
            </w:r>
            <w:r w:rsidRPr="00055BBF">
              <w:rPr>
                <w:rFonts w:ascii="Times New Roman" w:eastAsia="Times New Roman" w:hAnsi="Times New Roman" w:cs="Times New Roman"/>
                <w:sz w:val="20"/>
                <w:szCs w:val="20"/>
                <w:lang w:val="en-GB" w:eastAsia="en-GB"/>
              </w:rPr>
              <w:t>beam prediction in time,</w:t>
            </w:r>
            <w:r w:rsidRPr="00055BBF">
              <w:rPr>
                <w:rFonts w:ascii="Times New Roman" w:eastAsia="Times New Roman" w:hAnsi="Times New Roman" w:cs="Times New Roman"/>
                <w:color w:val="000000"/>
                <w:sz w:val="20"/>
                <w:szCs w:val="20"/>
                <w:shd w:val="clear" w:color="auto" w:fill="FFFFFF"/>
                <w:lang w:val="en-GB" w:eastAsia="en-GB"/>
              </w:rPr>
              <w:t> and/or </w:t>
            </w:r>
            <w:r w:rsidRPr="00055BBF">
              <w:rPr>
                <w:rFonts w:ascii="Times New Roman" w:eastAsia="Times New Roman" w:hAnsi="Times New Roman" w:cs="Times New Roman"/>
                <w:sz w:val="20"/>
                <w:szCs w:val="20"/>
                <w:lang w:val="en-GB" w:eastAsia="en-GB"/>
              </w:rPr>
              <w:t>spatial domain</w:t>
            </w:r>
            <w:r w:rsidRPr="00055BBF">
              <w:rPr>
                <w:rFonts w:ascii="Times New Roman" w:eastAsia="Times New Roman" w:hAnsi="Times New Roman" w:cs="Times New Roman"/>
                <w:color w:val="000000"/>
                <w:sz w:val="20"/>
                <w:szCs w:val="20"/>
                <w:shd w:val="clear" w:color="auto" w:fill="FFFFFF"/>
                <w:lang w:val="en-GB" w:eastAsia="en-GB"/>
              </w:rPr>
              <w:t> for overhead and latency reduction, beam selection accuracy improvement [RAN1]</w:t>
            </w:r>
          </w:p>
          <w:p w14:paraId="5FBD9BB2" w14:textId="77777777" w:rsidR="00711F8A" w:rsidRPr="00055BBF" w:rsidRDefault="00711F8A" w:rsidP="00C86104">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sz w:val="20"/>
                <w:szCs w:val="20"/>
                <w:lang w:val="en-GB" w:eastAsia="en-GB"/>
              </w:rPr>
              <w:t>Positioning accuracy enhancements for different scenarios including, e.g., those with</w:t>
            </w:r>
            <w:r w:rsidRPr="00055BBF">
              <w:rPr>
                <w:rFonts w:ascii="Times New Roman" w:eastAsia="Times New Roman" w:hAnsi="Times New Roman" w:cs="Times New Roman"/>
                <w:color w:val="000000"/>
                <w:sz w:val="20"/>
                <w:szCs w:val="20"/>
                <w:shd w:val="clear" w:color="auto" w:fill="FFFFFF"/>
                <w:lang w:val="en-GB" w:eastAsia="en-GB"/>
              </w:rPr>
              <w:t> heavy</w:t>
            </w:r>
            <w:r w:rsidRPr="00055BBF">
              <w:rPr>
                <w:rFonts w:ascii="Times New Roman" w:eastAsia="Times New Roman" w:hAnsi="Times New Roman" w:cs="Times New Roman"/>
                <w:sz w:val="20"/>
                <w:szCs w:val="20"/>
                <w:lang w:val="en-GB" w:eastAsia="en-GB"/>
              </w:rPr>
              <w:t xml:space="preserve"> NLOS </w:t>
            </w:r>
            <w:r w:rsidRPr="00055BBF">
              <w:rPr>
                <w:rFonts w:ascii="Times New Roman" w:eastAsia="Times New Roman" w:hAnsi="Times New Roman" w:cs="Times New Roman"/>
                <w:color w:val="000000"/>
                <w:sz w:val="20"/>
                <w:szCs w:val="20"/>
                <w:shd w:val="clear" w:color="auto" w:fill="FFFFFF"/>
                <w:lang w:val="en-GB" w:eastAsia="en-GB"/>
              </w:rPr>
              <w:t xml:space="preserve">conditions [RAN1] </w:t>
            </w:r>
          </w:p>
          <w:p w14:paraId="080AEB63" w14:textId="77777777" w:rsidR="00711F8A" w:rsidRPr="00055BBF" w:rsidRDefault="00711F8A" w:rsidP="00C86104">
            <w:pPr>
              <w:numPr>
                <w:ilvl w:val="0"/>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bCs/>
                <w:sz w:val="20"/>
                <w:szCs w:val="20"/>
                <w:lang w:val="en-GB" w:eastAsia="en-GB"/>
              </w:rPr>
              <w:t>Finalize representative sub use cases for each use case for characterization and baseline performance evaluations by RAN#98</w:t>
            </w:r>
          </w:p>
          <w:p w14:paraId="25F4E1C6" w14:textId="77777777" w:rsidR="00711F8A" w:rsidRPr="00055BBF" w:rsidRDefault="00711F8A" w:rsidP="00C86104">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bCs/>
                <w:sz w:val="20"/>
                <w:szCs w:val="20"/>
                <w:lang w:val="en-GB" w:eastAsia="en-GB"/>
              </w:rPr>
              <w:t>The AI/ML approaches for the selected sub use cases need to be diverse enough to support various requirements on the gNB-UE collaboration levels</w:t>
            </w:r>
          </w:p>
          <w:p w14:paraId="3E86343C" w14:textId="77777777" w:rsidR="00711F8A" w:rsidRPr="00055BBF" w:rsidRDefault="00711F8A" w:rsidP="007864D6">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p>
          <w:p w14:paraId="3D8EAA54" w14:textId="77777777" w:rsidR="00711F8A" w:rsidRPr="00055BBF" w:rsidRDefault="00711F8A" w:rsidP="007864D6">
            <w:pPr>
              <w:overflowPunct w:val="0"/>
              <w:autoSpaceDE w:val="0"/>
              <w:autoSpaceDN w:val="0"/>
              <w:adjustRightInd w:val="0"/>
              <w:spacing w:after="0" w:line="240" w:lineRule="auto"/>
              <w:ind w:left="360"/>
              <w:textAlignment w:val="baseline"/>
              <w:rPr>
                <w:rFonts w:ascii="Times New Roman" w:eastAsia="Times New Roman" w:hAnsi="Times New Roman" w:cs="Times New Roman"/>
                <w:bCs/>
                <w:sz w:val="20"/>
                <w:szCs w:val="20"/>
                <w:lang w:val="en-GB" w:eastAsia="en-GB"/>
              </w:rPr>
            </w:pPr>
            <w:r w:rsidRPr="00055BBF">
              <w:rPr>
                <w:rFonts w:ascii="Times New Roman" w:eastAsia="Times New Roman" w:hAnsi="Times New Roman" w:cs="Times New Roman"/>
                <w:bCs/>
                <w:sz w:val="20"/>
                <w:szCs w:val="20"/>
                <w:lang w:val="en-GB"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tc>
      </w:tr>
    </w:tbl>
    <w:p w14:paraId="3780AA1D" w14:textId="77777777" w:rsidR="00711F8A" w:rsidRDefault="00711F8A" w:rsidP="00711F8A">
      <w:pPr>
        <w:spacing w:line="276" w:lineRule="auto"/>
        <w:jc w:val="both"/>
        <w:rPr>
          <w:rFonts w:ascii="Arial" w:hAnsi="Arial" w:cs="Arial"/>
        </w:rPr>
      </w:pPr>
    </w:p>
    <w:p w14:paraId="5E0ADEF1" w14:textId="77777777" w:rsidR="00711F8A" w:rsidRDefault="00711F8A" w:rsidP="00711F8A">
      <w:pPr>
        <w:spacing w:line="276" w:lineRule="auto"/>
        <w:jc w:val="both"/>
        <w:rPr>
          <w:rFonts w:ascii="Arial" w:hAnsi="Arial" w:cs="Arial"/>
        </w:rPr>
      </w:pPr>
      <w:r>
        <w:rPr>
          <w:rFonts w:ascii="Arial" w:hAnsi="Arial" w:cs="Arial"/>
        </w:rPr>
        <w:t>For the agreed use cases, the following objectives have been agreed.</w:t>
      </w:r>
    </w:p>
    <w:tbl>
      <w:tblPr>
        <w:tblStyle w:val="TableGrid"/>
        <w:tblW w:w="0" w:type="auto"/>
        <w:tblLook w:val="04A0" w:firstRow="1" w:lastRow="0" w:firstColumn="1" w:lastColumn="0" w:noHBand="0" w:noVBand="1"/>
      </w:tblPr>
      <w:tblGrid>
        <w:gridCol w:w="9962"/>
      </w:tblGrid>
      <w:tr w:rsidR="00711F8A" w:rsidRPr="00C6440C" w14:paraId="2987370F" w14:textId="77777777" w:rsidTr="00EA3C14">
        <w:trPr>
          <w:trHeight w:val="5678"/>
        </w:trPr>
        <w:tc>
          <w:tcPr>
            <w:tcW w:w="9962" w:type="dxa"/>
          </w:tcPr>
          <w:p w14:paraId="6217BD88" w14:textId="77777777" w:rsidR="00711F8A" w:rsidRPr="00975CD9" w:rsidRDefault="00711F8A" w:rsidP="00C86104">
            <w:pPr>
              <w:numPr>
                <w:ilvl w:val="0"/>
                <w:numId w:val="16"/>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Arial" w:hAnsi="Arial" w:cs="Arial"/>
              </w:rPr>
              <w:lastRenderedPageBreak/>
              <w:t xml:space="preserve"> </w:t>
            </w:r>
            <w:r w:rsidRPr="00975CD9">
              <w:rPr>
                <w:rFonts w:ascii="Times New Roman" w:eastAsia="Times New Roman" w:hAnsi="Times New Roman" w:cs="Times New Roman"/>
                <w:bCs/>
                <w:sz w:val="20"/>
                <w:szCs w:val="20"/>
                <w:lang w:val="en-GB" w:eastAsia="en-GB"/>
              </w:rPr>
              <w:t>Evaluate performance benefits of AI/ML based algorithms for the agreed use cases in the final representative set:</w:t>
            </w:r>
          </w:p>
          <w:p w14:paraId="43CEFF85" w14:textId="77777777" w:rsidR="00711F8A" w:rsidRPr="00975CD9" w:rsidRDefault="00711F8A" w:rsidP="00C86104">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 xml:space="preserve">Methodology based on statistical models (from TR 38.901 and TR 38.857 [positioning]), for link and system level simulations. </w:t>
            </w:r>
          </w:p>
          <w:p w14:paraId="772D677B" w14:textId="77777777" w:rsidR="00711F8A" w:rsidRPr="00975CD9" w:rsidRDefault="00711F8A" w:rsidP="00C86104">
            <w:pPr>
              <w:numPr>
                <w:ilvl w:val="2"/>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Extensions of 3GPP evaluation methodology for better suitability to AI/ML based techniques should be considered as needed.</w:t>
            </w:r>
          </w:p>
          <w:p w14:paraId="23E7D58B" w14:textId="77777777" w:rsidR="00711F8A" w:rsidRPr="00975CD9" w:rsidRDefault="00711F8A" w:rsidP="00C86104">
            <w:pPr>
              <w:numPr>
                <w:ilvl w:val="2"/>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 xml:space="preserve">Whether field data are optionally needed to further assess the performance and robustness in real-world environments should be discussed as part of the study. </w:t>
            </w:r>
          </w:p>
          <w:p w14:paraId="0FF7F2B7" w14:textId="77777777" w:rsidR="00711F8A" w:rsidRPr="00975CD9" w:rsidRDefault="00711F8A" w:rsidP="00C86104">
            <w:pPr>
              <w:numPr>
                <w:ilvl w:val="2"/>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 xml:space="preserve">Need for common assumptions in dataset construction for training, validation and test for the selected use cases. </w:t>
            </w:r>
          </w:p>
          <w:p w14:paraId="36271951" w14:textId="77777777" w:rsidR="00711F8A" w:rsidRPr="00975CD9" w:rsidRDefault="00711F8A" w:rsidP="00C86104">
            <w:pPr>
              <w:numPr>
                <w:ilvl w:val="2"/>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Consider adequate model training strategy, collaboration levels and associated implications</w:t>
            </w:r>
          </w:p>
          <w:p w14:paraId="1503132B" w14:textId="77777777" w:rsidR="00711F8A" w:rsidRPr="00975CD9" w:rsidRDefault="00711F8A" w:rsidP="00C86104">
            <w:pPr>
              <w:numPr>
                <w:ilvl w:val="2"/>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Consider agreed-upon base AI model(s) for calibration</w:t>
            </w:r>
          </w:p>
          <w:p w14:paraId="32030AD3" w14:textId="77777777" w:rsidR="00711F8A" w:rsidRPr="00975CD9" w:rsidRDefault="00711F8A" w:rsidP="00C86104">
            <w:pPr>
              <w:numPr>
                <w:ilvl w:val="2"/>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AI model description and training methodology used for evaluation should be reported for information and cross-checking purposes</w:t>
            </w:r>
          </w:p>
          <w:p w14:paraId="39C30EF4" w14:textId="77777777" w:rsidR="00711F8A" w:rsidRPr="00975CD9" w:rsidRDefault="00711F8A" w:rsidP="00C86104">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KPIs: Determine the common KPIs and corresponding requirements for the AI/ML operations. Determine the use-case specific KPIs and benchmarks of the selected use-cases.</w:t>
            </w:r>
          </w:p>
          <w:p w14:paraId="0B21795D" w14:textId="77777777" w:rsidR="00711F8A" w:rsidRPr="00975CD9" w:rsidRDefault="00711F8A" w:rsidP="00C86104">
            <w:pPr>
              <w:numPr>
                <w:ilvl w:val="2"/>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Performance, inference latency and computational complexity of AI/ML based algorithms should be compared to that of a state-of-the-art baseline</w:t>
            </w:r>
          </w:p>
          <w:p w14:paraId="1E39ACA5" w14:textId="77777777" w:rsidR="00711F8A" w:rsidRPr="00975CD9" w:rsidRDefault="00711F8A" w:rsidP="00C86104">
            <w:pPr>
              <w:numPr>
                <w:ilvl w:val="2"/>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Overhead, power consumption (including computational), memory storage, and hardware requirements (including for given processing delays) associated with enabling respective AI/ML scheme, as well as generalization capability should be considered.</w:t>
            </w:r>
          </w:p>
          <w:p w14:paraId="25A0F0D6" w14:textId="77777777" w:rsidR="00711F8A" w:rsidRPr="00975CD9" w:rsidRDefault="00711F8A" w:rsidP="007864D6">
            <w:pPr>
              <w:overflowPunct w:val="0"/>
              <w:autoSpaceDE w:val="0"/>
              <w:autoSpaceDN w:val="0"/>
              <w:adjustRightInd w:val="0"/>
              <w:spacing w:before="120" w:after="0" w:line="240" w:lineRule="auto"/>
              <w:ind w:left="720"/>
              <w:textAlignment w:val="baseline"/>
              <w:rPr>
                <w:rFonts w:ascii="Times New Roman" w:eastAsia="Times New Roman" w:hAnsi="Times New Roman" w:cs="Times New Roman"/>
                <w:bCs/>
                <w:sz w:val="20"/>
                <w:szCs w:val="20"/>
                <w:lang w:val="en-GB" w:eastAsia="en-GB"/>
              </w:rPr>
            </w:pPr>
          </w:p>
          <w:p w14:paraId="2A4412BE" w14:textId="77777777" w:rsidR="00711F8A" w:rsidRPr="00975CD9" w:rsidRDefault="00711F8A" w:rsidP="00C86104">
            <w:pPr>
              <w:numPr>
                <w:ilvl w:val="0"/>
                <w:numId w:val="16"/>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Assess potential specification impact, specifically for the agreed use cases in the final representative set and for a common framework:</w:t>
            </w:r>
          </w:p>
          <w:p w14:paraId="108FC410" w14:textId="77777777" w:rsidR="00711F8A" w:rsidRPr="00975CD9" w:rsidRDefault="00711F8A" w:rsidP="00C86104">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PHY layer aspects, e.g., (RAN1)</w:t>
            </w:r>
          </w:p>
          <w:p w14:paraId="766166C3" w14:textId="77777777" w:rsidR="00711F8A" w:rsidRPr="00975CD9" w:rsidRDefault="00711F8A" w:rsidP="00C86104">
            <w:pPr>
              <w:numPr>
                <w:ilvl w:val="2"/>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Consider aspects related to, e.g., the potential specification of the AI Model lifecycle management, and dataset construction for training, validation and test for the selected use cases</w:t>
            </w:r>
          </w:p>
          <w:p w14:paraId="11B03596" w14:textId="77777777" w:rsidR="00711F8A" w:rsidRPr="00975CD9" w:rsidRDefault="00711F8A" w:rsidP="00C86104">
            <w:pPr>
              <w:numPr>
                <w:ilvl w:val="2"/>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Use case and collaboration level specific specification impact, such as new signalling, means for training and validation data assistance, assistance information, measurement, and feedback</w:t>
            </w:r>
          </w:p>
          <w:p w14:paraId="300480F4" w14:textId="77777777" w:rsidR="00711F8A" w:rsidRPr="00975CD9" w:rsidRDefault="00711F8A" w:rsidP="00C86104">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 xml:space="preserve">Protocol aspects, e.g., (RAN2) - RAN2 only starts the work after there is sufficient progress on the use case study in RAN1 </w:t>
            </w:r>
          </w:p>
          <w:p w14:paraId="37D3D2BA" w14:textId="77777777" w:rsidR="00711F8A" w:rsidRPr="00975CD9" w:rsidRDefault="00711F8A" w:rsidP="00C86104">
            <w:pPr>
              <w:numPr>
                <w:ilvl w:val="2"/>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 xml:space="preserve"> Consider aspects related to, e.g., capability indication, configuration and control procedures (training/inference), and management of data and AI/ML model, per RAN1 input </w:t>
            </w:r>
          </w:p>
          <w:p w14:paraId="54480B5A" w14:textId="77777777" w:rsidR="00711F8A" w:rsidRPr="00975CD9" w:rsidRDefault="00711F8A" w:rsidP="00C86104">
            <w:pPr>
              <w:numPr>
                <w:ilvl w:val="2"/>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sz w:val="20"/>
                <w:szCs w:val="20"/>
                <w:lang w:val="en-GB" w:eastAsia="en-GB"/>
              </w:rPr>
              <w:t xml:space="preserve">Collaboration level specific specification impact per use case </w:t>
            </w:r>
          </w:p>
          <w:p w14:paraId="6AE8571B" w14:textId="77777777" w:rsidR="00711F8A" w:rsidRPr="00975CD9" w:rsidRDefault="00711F8A" w:rsidP="00C86104">
            <w:pPr>
              <w:numPr>
                <w:ilvl w:val="1"/>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Interoperability and testability aspects, e.g., (RAN4) - RAN4 only starts the work after there is sufficient progress on use case study in RAN1 and RAN2</w:t>
            </w:r>
          </w:p>
          <w:p w14:paraId="6E6297B9" w14:textId="77777777" w:rsidR="00711F8A" w:rsidRPr="00975CD9" w:rsidRDefault="00711F8A" w:rsidP="00C86104">
            <w:pPr>
              <w:numPr>
                <w:ilvl w:val="2"/>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Requirements and testing frameworks to validate AI/ML based performance enhancements and ensuring that UE and gNB with AI/ML meet or exceed the existing minimum requirements if applicable</w:t>
            </w:r>
          </w:p>
          <w:p w14:paraId="57638A38" w14:textId="77777777" w:rsidR="00711F8A" w:rsidRPr="00975CD9" w:rsidRDefault="00711F8A" w:rsidP="00C86104">
            <w:pPr>
              <w:numPr>
                <w:ilvl w:val="2"/>
                <w:numId w:val="15"/>
              </w:num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sidRPr="00975CD9">
              <w:rPr>
                <w:rFonts w:ascii="Times New Roman" w:eastAsia="Times New Roman" w:hAnsi="Times New Roman" w:cs="Times New Roman"/>
                <w:bCs/>
                <w:sz w:val="20"/>
                <w:szCs w:val="20"/>
                <w:lang w:val="en-GB" w:eastAsia="en-GB"/>
              </w:rPr>
              <w:t>Consider the need and implications for AI/ML processing capabilities definition</w:t>
            </w:r>
          </w:p>
          <w:p w14:paraId="20BA637B" w14:textId="77777777" w:rsidR="00711F8A" w:rsidRPr="00055BBF" w:rsidRDefault="00711F8A" w:rsidP="007864D6">
            <w:pPr>
              <w:overflowPunct w:val="0"/>
              <w:autoSpaceDE w:val="0"/>
              <w:autoSpaceDN w:val="0"/>
              <w:adjustRightInd w:val="0"/>
              <w:spacing w:after="0" w:line="240" w:lineRule="auto"/>
              <w:ind w:left="360"/>
              <w:textAlignment w:val="baseline"/>
              <w:rPr>
                <w:rFonts w:ascii="Times New Roman" w:eastAsia="Times New Roman" w:hAnsi="Times New Roman" w:cs="Times New Roman"/>
                <w:bCs/>
                <w:sz w:val="20"/>
                <w:szCs w:val="20"/>
                <w:lang w:val="en-GB" w:eastAsia="en-GB"/>
              </w:rPr>
            </w:pPr>
          </w:p>
        </w:tc>
      </w:tr>
    </w:tbl>
    <w:p w14:paraId="20D09D71" w14:textId="7A8C4484" w:rsidR="00711F8A" w:rsidRDefault="00711F8A" w:rsidP="00711F8A">
      <w:pPr>
        <w:spacing w:line="276" w:lineRule="auto"/>
        <w:jc w:val="both"/>
        <w:rPr>
          <w:rFonts w:ascii="Arial" w:hAnsi="Arial" w:cs="Arial"/>
        </w:rPr>
      </w:pPr>
      <w:bookmarkStart w:id="5" w:name="_Hlk102058846"/>
      <w:r w:rsidRPr="00983ACF">
        <w:rPr>
          <w:rFonts w:ascii="Arial" w:hAnsi="Arial" w:cs="Arial"/>
        </w:rPr>
        <w:t xml:space="preserve">In this contribution, we discuss </w:t>
      </w:r>
      <w:r>
        <w:rPr>
          <w:rFonts w:ascii="Arial" w:hAnsi="Arial" w:cs="Arial"/>
        </w:rPr>
        <w:t>evaluation methodology</w:t>
      </w:r>
      <w:r w:rsidR="007F3A1D">
        <w:rPr>
          <w:rFonts w:ascii="Arial" w:hAnsi="Arial" w:cs="Arial"/>
        </w:rPr>
        <w:t>,</w:t>
      </w:r>
      <w:r>
        <w:rPr>
          <w:rFonts w:ascii="Arial" w:hAnsi="Arial" w:cs="Arial"/>
        </w:rPr>
        <w:t xml:space="preserve"> KPI </w:t>
      </w:r>
      <w:r w:rsidR="007F3A1D">
        <w:rPr>
          <w:rFonts w:ascii="Arial" w:hAnsi="Arial" w:cs="Arial"/>
        </w:rPr>
        <w:t xml:space="preserve">and target scenarios </w:t>
      </w:r>
      <w:r>
        <w:rPr>
          <w:rFonts w:ascii="Arial" w:hAnsi="Arial" w:cs="Arial"/>
        </w:rPr>
        <w:t>for AI/ML beam management</w:t>
      </w:r>
      <w:r w:rsidR="00FA7677">
        <w:rPr>
          <w:rFonts w:ascii="Arial" w:hAnsi="Arial" w:cs="Arial"/>
        </w:rPr>
        <w:t xml:space="preserve"> and provide preliminary evaluation results for AI/ML aided beam prediction</w:t>
      </w:r>
      <w:r>
        <w:rPr>
          <w:rFonts w:ascii="Arial" w:hAnsi="Arial" w:cs="Arial"/>
        </w:rPr>
        <w:t>.</w:t>
      </w:r>
      <w:bookmarkEnd w:id="5"/>
      <w:r>
        <w:rPr>
          <w:rFonts w:ascii="Arial" w:hAnsi="Arial" w:cs="Arial"/>
        </w:rPr>
        <w:t xml:space="preserve"> </w:t>
      </w:r>
    </w:p>
    <w:p w14:paraId="306B8965" w14:textId="3A39A1B3" w:rsidR="00A71C98" w:rsidRPr="00794E4D" w:rsidRDefault="005A168F" w:rsidP="001E23A0">
      <w:pPr>
        <w:pStyle w:val="Heading1"/>
        <w:pBdr>
          <w:top w:val="single" w:sz="12" w:space="5" w:color="auto"/>
        </w:pBdr>
        <w:spacing w:after="120"/>
        <w:rPr>
          <w:rFonts w:cs="Arial"/>
          <w:b/>
          <w:sz w:val="32"/>
          <w:szCs w:val="32"/>
        </w:rPr>
      </w:pPr>
      <w:r>
        <w:rPr>
          <w:rFonts w:cs="Arial"/>
          <w:b/>
          <w:sz w:val="32"/>
          <w:szCs w:val="32"/>
        </w:rPr>
        <w:t>Discussions</w:t>
      </w:r>
    </w:p>
    <w:p w14:paraId="3426B105" w14:textId="1F965E70" w:rsidR="00886841" w:rsidRDefault="00886841" w:rsidP="00886841">
      <w:pPr>
        <w:pStyle w:val="Heading2"/>
      </w:pPr>
      <w:r>
        <w:t>Evaluation methodology</w:t>
      </w:r>
    </w:p>
    <w:p w14:paraId="39F8BDCB" w14:textId="35044F1C" w:rsidR="00D833A3" w:rsidRDefault="00D833A3" w:rsidP="00D833A3">
      <w:pPr>
        <w:spacing w:line="276" w:lineRule="auto"/>
        <w:jc w:val="both"/>
        <w:rPr>
          <w:rFonts w:ascii="Arial" w:hAnsi="Arial" w:cs="Arial"/>
          <w:lang w:val="en-GB"/>
        </w:rPr>
      </w:pPr>
      <w:r>
        <w:rPr>
          <w:rFonts w:ascii="Arial" w:hAnsi="Arial" w:cs="Arial"/>
          <w:lang w:val="en-GB"/>
        </w:rPr>
        <w:t xml:space="preserve">For AI/ML, need of specification enhancements should be well justified </w:t>
      </w:r>
      <w:r w:rsidR="00886841">
        <w:rPr>
          <w:rFonts w:ascii="Arial" w:hAnsi="Arial" w:cs="Arial"/>
          <w:lang w:val="en-GB"/>
        </w:rPr>
        <w:t>with appropriate baseline and KPIs with proper target scenarios. In addition, complex specification enhancements should be avoided unless benefits are justified. In this section, we provide our views on baseline, KPIs and Target scenarios for AI/ML aided beam management.</w:t>
      </w:r>
    </w:p>
    <w:p w14:paraId="24045072" w14:textId="30BB052A" w:rsidR="008D0CB3" w:rsidRDefault="009A292B" w:rsidP="009B5CB4">
      <w:pPr>
        <w:pStyle w:val="Heading3"/>
      </w:pPr>
      <w:r>
        <w:lastRenderedPageBreak/>
        <w:t>Baseline</w:t>
      </w:r>
      <w:r w:rsidR="007E3CE9" w:rsidRPr="007E3CE9" w:rsidDel="007E3CE9">
        <w:t xml:space="preserve"> </w:t>
      </w:r>
    </w:p>
    <w:p w14:paraId="71F8475A" w14:textId="78C3632B" w:rsidR="005F0AC8" w:rsidRDefault="00ED4FF4" w:rsidP="007E3DAE">
      <w:pPr>
        <w:spacing w:line="276" w:lineRule="auto"/>
        <w:jc w:val="both"/>
        <w:rPr>
          <w:rFonts w:ascii="Arial" w:hAnsi="Arial" w:cs="Arial"/>
        </w:rPr>
      </w:pPr>
      <w:r>
        <w:rPr>
          <w:rFonts w:ascii="Arial" w:hAnsi="Arial" w:cs="Arial"/>
          <w:lang w:val="en-GB"/>
        </w:rPr>
        <w:t>T</w:t>
      </w:r>
      <w:r w:rsidR="00395C78">
        <w:rPr>
          <w:rFonts w:ascii="Arial" w:hAnsi="Arial" w:cs="Arial"/>
        </w:rPr>
        <w:t xml:space="preserve">o correctly evaluate benefits from AI/ML algorithms for beam management, a correct baseline should be established. </w:t>
      </w:r>
      <w:r w:rsidR="005F0AC8">
        <w:rPr>
          <w:rFonts w:ascii="Arial" w:hAnsi="Arial" w:cs="Arial"/>
        </w:rPr>
        <w:t>In RAN#9</w:t>
      </w:r>
      <w:r w:rsidR="00EA3C14">
        <w:rPr>
          <w:rFonts w:ascii="Arial" w:hAnsi="Arial" w:cs="Arial"/>
        </w:rPr>
        <w:t>3</w:t>
      </w:r>
      <w:r w:rsidR="005F0AC8">
        <w:rPr>
          <w:rFonts w:ascii="Arial" w:hAnsi="Arial" w:cs="Arial"/>
        </w:rPr>
        <w:t>-e [</w:t>
      </w:r>
      <w:r w:rsidR="00EA3C14">
        <w:rPr>
          <w:rFonts w:ascii="Arial" w:hAnsi="Arial" w:cs="Arial"/>
        </w:rPr>
        <w:t>2</w:t>
      </w:r>
      <w:r w:rsidR="005F0AC8">
        <w:rPr>
          <w:rFonts w:ascii="Arial" w:hAnsi="Arial" w:cs="Arial"/>
        </w:rPr>
        <w:t>]</w:t>
      </w:r>
      <w:r w:rsidR="00BE1723">
        <w:rPr>
          <w:rFonts w:ascii="Arial" w:hAnsi="Arial" w:cs="Arial"/>
        </w:rPr>
        <w:t xml:space="preserve"> and RAN#94-e [3]</w:t>
      </w:r>
      <w:r w:rsidR="005F0AC8">
        <w:rPr>
          <w:rFonts w:ascii="Arial" w:hAnsi="Arial" w:cs="Arial"/>
        </w:rPr>
        <w:t xml:space="preserve">, the following </w:t>
      </w:r>
      <w:r w:rsidR="00EA3C14">
        <w:rPr>
          <w:rFonts w:ascii="Arial" w:hAnsi="Arial" w:cs="Arial"/>
        </w:rPr>
        <w:t>levels of inter-node coordination and information exchange were provided</w:t>
      </w:r>
      <w:r w:rsidR="00BE1723">
        <w:rPr>
          <w:rFonts w:ascii="Arial" w:hAnsi="Arial" w:cs="Arial"/>
        </w:rPr>
        <w:t xml:space="preserve"> during the discussion</w:t>
      </w:r>
      <w:r w:rsidR="00691E17">
        <w:rPr>
          <w:rFonts w:ascii="Arial" w:hAnsi="Arial" w:cs="Arial"/>
        </w:rPr>
        <w:t>.</w:t>
      </w:r>
    </w:p>
    <w:tbl>
      <w:tblPr>
        <w:tblStyle w:val="TableGrid"/>
        <w:tblW w:w="0" w:type="auto"/>
        <w:tblLook w:val="04A0" w:firstRow="1" w:lastRow="0" w:firstColumn="1" w:lastColumn="0" w:noHBand="0" w:noVBand="1"/>
      </w:tblPr>
      <w:tblGrid>
        <w:gridCol w:w="9962"/>
      </w:tblGrid>
      <w:tr w:rsidR="00EA3C14" w:rsidRPr="00C6440C" w14:paraId="5D1306A2" w14:textId="77777777" w:rsidTr="007864D6">
        <w:tc>
          <w:tcPr>
            <w:tcW w:w="9962" w:type="dxa"/>
          </w:tcPr>
          <w:p w14:paraId="44369981" w14:textId="6FAEC099" w:rsidR="00EA3C14" w:rsidRDefault="00EA3C14"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0a) No collaboration framework: AI/ML algorithms purely implementation based and not requiring air-interface changes.</w:t>
            </w:r>
          </w:p>
          <w:p w14:paraId="1E1F9CBE" w14:textId="60A5BB85" w:rsidR="00EA3C14" w:rsidRDefault="00EA3C14"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p>
          <w:p w14:paraId="5117DA39" w14:textId="64771C34"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eastAsia="en-GB"/>
              </w:rPr>
              <w:t>0b) No collaboration framework with modified Air-Interface catering to efficient implementation-based AI/ML algorithms.</w:t>
            </w:r>
          </w:p>
          <w:p w14:paraId="4881F0E0" w14:textId="3C029020"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p>
          <w:p w14:paraId="495FF1CB" w14:textId="3D48DD51"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r>
              <w:rPr>
                <w:rFonts w:ascii="Times New Roman" w:eastAsia="Times New Roman" w:hAnsi="Times New Roman" w:cs="Times New Roman"/>
                <w:bCs/>
                <w:sz w:val="20"/>
                <w:szCs w:val="20"/>
                <w:lang w:val="en-GB"/>
              </w:rPr>
              <w:t xml:space="preserve">1) Inter-node assistance to improve the respective nodes’ AI/ML algorithms. This would apply to UEs getting assistance from gNBs (for training, adaptation, etc.) and vice-versa. This level does not require model exchange between network nodes. </w:t>
            </w:r>
          </w:p>
          <w:p w14:paraId="2F5F42F8" w14:textId="7498F610" w:rsidR="00BE1723" w:rsidRDefault="00BE1723" w:rsidP="00EA3C14">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rPr>
            </w:pPr>
          </w:p>
          <w:p w14:paraId="26CB373E" w14:textId="1D501B67" w:rsidR="00EA3C14" w:rsidRPr="00055BBF" w:rsidRDefault="00BE1723" w:rsidP="00BE1723">
            <w:pPr>
              <w:overflowPunct w:val="0"/>
              <w:autoSpaceDE w:val="0"/>
              <w:autoSpaceDN w:val="0"/>
              <w:adjustRightInd w:val="0"/>
              <w:spacing w:after="0" w:line="240" w:lineRule="auto"/>
              <w:textAlignment w:val="baseline"/>
              <w:rPr>
                <w:rFonts w:ascii="Times New Roman" w:eastAsia="Times New Roman" w:hAnsi="Times New Roman" w:cs="Times New Roman"/>
                <w:bCs/>
                <w:sz w:val="20"/>
                <w:szCs w:val="20"/>
                <w:lang w:val="en-GB" w:eastAsia="en-GB"/>
              </w:rPr>
            </w:pPr>
            <w:r>
              <w:rPr>
                <w:rFonts w:ascii="Times New Roman" w:eastAsia="Times New Roman" w:hAnsi="Times New Roman" w:cs="Times New Roman"/>
                <w:bCs/>
                <w:sz w:val="20"/>
                <w:szCs w:val="20"/>
                <w:lang w:val="en-GB"/>
              </w:rPr>
              <w:t>2) Joint ML operation between UEs and gNBs. This level requires AI/ML model instruction or exchange between network nodes.</w:t>
            </w:r>
          </w:p>
        </w:tc>
      </w:tr>
    </w:tbl>
    <w:p w14:paraId="59469AF3" w14:textId="77777777" w:rsidR="00ED4FF4" w:rsidRDefault="00ED4FF4" w:rsidP="007E3DAE">
      <w:pPr>
        <w:spacing w:line="276" w:lineRule="auto"/>
        <w:jc w:val="both"/>
        <w:rPr>
          <w:rFonts w:ascii="Arial" w:hAnsi="Arial" w:cs="Arial"/>
        </w:rPr>
      </w:pPr>
    </w:p>
    <w:p w14:paraId="407FAF79" w14:textId="6671C7C4" w:rsidR="00ED4FF4" w:rsidRDefault="00ED4FF4" w:rsidP="007E3DAE">
      <w:pPr>
        <w:spacing w:line="276" w:lineRule="auto"/>
        <w:jc w:val="both"/>
        <w:rPr>
          <w:rFonts w:ascii="Arial" w:hAnsi="Arial" w:cs="Arial"/>
        </w:rPr>
      </w:pPr>
      <w:r>
        <w:rPr>
          <w:rFonts w:ascii="Arial" w:hAnsi="Arial" w:cs="Arial"/>
        </w:rPr>
        <w:t xml:space="preserve">Legacy beam management with Rel-17 without AI/ML algorithms is not an appropriate baseline as implementation-based AI/ML operation is available for UE and gNB implementations. Having said that, level 0a) </w:t>
      </w:r>
      <w:r w:rsidR="00D833A3">
        <w:rPr>
          <w:rFonts w:ascii="Arial" w:hAnsi="Arial" w:cs="Arial"/>
        </w:rPr>
        <w:t xml:space="preserve">in the above could be an appropriate baseline to accurately evaluate the benefits of AI/ML with specification enhancements. </w:t>
      </w:r>
    </w:p>
    <w:p w14:paraId="4773875E" w14:textId="04D63BA4" w:rsidR="00FB4F2B" w:rsidRDefault="00FB4F2B" w:rsidP="00FB4F2B">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00D833A3" w:rsidRPr="00D833A3">
        <w:rPr>
          <w:rFonts w:ascii="Arial" w:hAnsi="Arial" w:cs="Arial"/>
          <w:i/>
          <w:iCs/>
        </w:rPr>
        <w:t>Legacy beam management with Rel-17 without AI/ML algorithms is not an appropriate baseline as implementation-based AI/ML operation is available for UE and gNB implementations.</w:t>
      </w:r>
    </w:p>
    <w:p w14:paraId="5BDCA470" w14:textId="1B35EC32" w:rsidR="00FB4F2B" w:rsidRDefault="00FB4F2B" w:rsidP="00C16FC3">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sidR="00D833A3">
        <w:rPr>
          <w:rFonts w:ascii="Arial" w:hAnsi="Arial" w:cs="Arial"/>
          <w:i/>
          <w:iCs/>
        </w:rPr>
        <w:t>‘</w:t>
      </w:r>
      <w:r w:rsidR="00D833A3" w:rsidRPr="00D833A3">
        <w:rPr>
          <w:rFonts w:ascii="Arial" w:hAnsi="Arial" w:cs="Arial"/>
          <w:i/>
          <w:iCs/>
        </w:rPr>
        <w:t>No collaboration framework: AI/ML algorithms purely implementation based and not requiring air-interface changes</w:t>
      </w:r>
      <w:r w:rsidR="00D833A3">
        <w:rPr>
          <w:rFonts w:ascii="Arial" w:hAnsi="Arial" w:cs="Arial"/>
          <w:i/>
          <w:iCs/>
        </w:rPr>
        <w:t>’ could be an appropriate baseline to accurately evaluate the benefits of AI/ML with specification enhancements</w:t>
      </w:r>
      <w:r w:rsidR="007316D1">
        <w:rPr>
          <w:rFonts w:ascii="Arial" w:hAnsi="Arial" w:cs="Arial"/>
        </w:rPr>
        <w:t>.</w:t>
      </w:r>
    </w:p>
    <w:p w14:paraId="7EB2F953" w14:textId="77777777" w:rsidR="002525D9" w:rsidRPr="00E66B36" w:rsidRDefault="002525D9" w:rsidP="00C16FC3">
      <w:pPr>
        <w:spacing w:line="276" w:lineRule="auto"/>
        <w:jc w:val="both"/>
        <w:rPr>
          <w:rFonts w:ascii="Arial" w:hAnsi="Arial" w:cs="Arial"/>
        </w:rPr>
      </w:pPr>
    </w:p>
    <w:p w14:paraId="38B19AA2" w14:textId="26F777C6" w:rsidR="00FD2EF2" w:rsidRDefault="009A292B" w:rsidP="009B5CB4">
      <w:pPr>
        <w:pStyle w:val="Heading3"/>
      </w:pPr>
      <w:r>
        <w:t>KPIs</w:t>
      </w:r>
    </w:p>
    <w:p w14:paraId="01139686" w14:textId="41F4B505" w:rsidR="00886841" w:rsidRDefault="00886841" w:rsidP="00167F1E">
      <w:pPr>
        <w:spacing w:line="276" w:lineRule="auto"/>
        <w:jc w:val="both"/>
        <w:rPr>
          <w:rFonts w:ascii="Arial" w:hAnsi="Arial" w:cs="Arial"/>
        </w:rPr>
      </w:pPr>
      <w:r>
        <w:rPr>
          <w:rFonts w:ascii="Arial" w:hAnsi="Arial" w:cs="Arial"/>
        </w:rPr>
        <w:t xml:space="preserve">For KPIs, the following parameters should be considered to accurately evaluate benefits for AI/ML beam </w:t>
      </w:r>
      <w:r w:rsidR="002525D9">
        <w:rPr>
          <w:rFonts w:ascii="Arial" w:hAnsi="Arial" w:cs="Arial"/>
        </w:rPr>
        <w:t xml:space="preserve">aided </w:t>
      </w:r>
      <w:r>
        <w:rPr>
          <w:rFonts w:ascii="Arial" w:hAnsi="Arial" w:cs="Arial"/>
        </w:rPr>
        <w:t>management</w:t>
      </w:r>
      <w:r w:rsidR="002525D9">
        <w:rPr>
          <w:rFonts w:ascii="Arial" w:hAnsi="Arial" w:cs="Arial"/>
        </w:rPr>
        <w:t>.</w:t>
      </w:r>
    </w:p>
    <w:p w14:paraId="3D684646" w14:textId="49EA4F68" w:rsidR="00167F1E" w:rsidRDefault="009B5CB4" w:rsidP="00C86104">
      <w:pPr>
        <w:pStyle w:val="ListParagraph"/>
        <w:numPr>
          <w:ilvl w:val="0"/>
          <w:numId w:val="17"/>
        </w:numPr>
        <w:spacing w:line="276" w:lineRule="auto"/>
        <w:jc w:val="both"/>
        <w:rPr>
          <w:rFonts w:ascii="Arial" w:hAnsi="Arial" w:cs="Arial"/>
        </w:rPr>
      </w:pPr>
      <w:r>
        <w:rPr>
          <w:rFonts w:ascii="Arial" w:hAnsi="Arial" w:cs="Arial"/>
        </w:rPr>
        <w:t>D</w:t>
      </w:r>
      <w:r w:rsidR="00167F1E" w:rsidRPr="00886841">
        <w:rPr>
          <w:rFonts w:ascii="Arial" w:hAnsi="Arial" w:cs="Arial"/>
        </w:rPr>
        <w:t xml:space="preserve">ifference between </w:t>
      </w:r>
      <w:r>
        <w:rPr>
          <w:rFonts w:ascii="Arial" w:hAnsi="Arial" w:cs="Arial"/>
        </w:rPr>
        <w:t>estimated qualitie</w:t>
      </w:r>
      <w:r w:rsidR="00167F1E" w:rsidRPr="00886841">
        <w:rPr>
          <w:rFonts w:ascii="Arial" w:hAnsi="Arial" w:cs="Arial"/>
        </w:rPr>
        <w:t xml:space="preserve">s and actual </w:t>
      </w:r>
      <w:r>
        <w:rPr>
          <w:rFonts w:ascii="Arial" w:hAnsi="Arial" w:cs="Arial"/>
        </w:rPr>
        <w:t>qualities</w:t>
      </w:r>
    </w:p>
    <w:p w14:paraId="3D89C26C" w14:textId="1E256DB3" w:rsidR="00886841" w:rsidRPr="00F42333" w:rsidRDefault="009B5CB4" w:rsidP="00C86104">
      <w:pPr>
        <w:pStyle w:val="ListParagraph"/>
        <w:numPr>
          <w:ilvl w:val="1"/>
          <w:numId w:val="17"/>
        </w:numPr>
        <w:spacing w:line="276" w:lineRule="auto"/>
        <w:jc w:val="both"/>
        <w:rPr>
          <w:rFonts w:ascii="Arial" w:hAnsi="Arial" w:cs="Arial"/>
        </w:rPr>
      </w:pPr>
      <w:r w:rsidRPr="00F42333">
        <w:rPr>
          <w:rFonts w:ascii="Arial" w:hAnsi="Arial" w:cs="Arial"/>
        </w:rPr>
        <w:t xml:space="preserve">Difference between estimated qualities and actual qualities could be a good option to evaluate benefits of AI/ML aided beam prediction. </w:t>
      </w:r>
      <w:r w:rsidR="00F42333" w:rsidRPr="00F42333">
        <w:rPr>
          <w:rFonts w:ascii="Arial" w:hAnsi="Arial" w:cs="Arial"/>
        </w:rPr>
        <w:t xml:space="preserve">For the quality, L1-RSRP can be considered as a mandatory value, but L1-SINR can be considered as optional </w:t>
      </w:r>
      <w:r w:rsidR="00F42333">
        <w:rPr>
          <w:rFonts w:ascii="Arial" w:hAnsi="Arial" w:cs="Arial"/>
        </w:rPr>
        <w:t>a</w:t>
      </w:r>
      <w:r w:rsidR="00886841" w:rsidRPr="00F42333">
        <w:rPr>
          <w:rFonts w:ascii="Arial" w:hAnsi="Arial" w:cs="Arial"/>
        </w:rPr>
        <w:t xml:space="preserve">s the current NR specification supports L1-SINR as well as L1-RSRP. </w:t>
      </w:r>
    </w:p>
    <w:p w14:paraId="19392098" w14:textId="1CEE27F9" w:rsidR="00886841" w:rsidRDefault="00886841" w:rsidP="00C86104">
      <w:pPr>
        <w:pStyle w:val="ListParagraph"/>
        <w:numPr>
          <w:ilvl w:val="0"/>
          <w:numId w:val="17"/>
        </w:numPr>
        <w:spacing w:line="276" w:lineRule="auto"/>
        <w:jc w:val="both"/>
        <w:rPr>
          <w:rFonts w:ascii="Arial" w:hAnsi="Arial" w:cs="Arial"/>
        </w:rPr>
      </w:pPr>
      <w:r w:rsidRPr="00886841">
        <w:rPr>
          <w:rFonts w:ascii="Arial" w:hAnsi="Arial" w:cs="Arial"/>
        </w:rPr>
        <w:t>Optimal beam selection accuracy (%)</w:t>
      </w:r>
    </w:p>
    <w:p w14:paraId="77803AEB" w14:textId="1D1B5FF7" w:rsidR="00F42333" w:rsidRPr="00886841" w:rsidRDefault="00F42333" w:rsidP="00C86104">
      <w:pPr>
        <w:pStyle w:val="ListParagraph"/>
        <w:numPr>
          <w:ilvl w:val="1"/>
          <w:numId w:val="17"/>
        </w:numPr>
        <w:spacing w:line="276" w:lineRule="auto"/>
        <w:jc w:val="both"/>
        <w:rPr>
          <w:rFonts w:ascii="Arial" w:hAnsi="Arial" w:cs="Arial"/>
        </w:rPr>
      </w:pPr>
      <w:r>
        <w:rPr>
          <w:rFonts w:ascii="Arial" w:hAnsi="Arial" w:cs="Arial"/>
        </w:rPr>
        <w:t xml:space="preserve">Comparison of optimal beam selection accuracy of a baseline and an enhanced feature is a simple and effective method to evaluate benefits of AI/ML aided beam management.  </w:t>
      </w:r>
    </w:p>
    <w:p w14:paraId="7AF5D713" w14:textId="1A14A68E" w:rsidR="00886841" w:rsidRDefault="00F42333" w:rsidP="00C86104">
      <w:pPr>
        <w:pStyle w:val="ListParagraph"/>
        <w:numPr>
          <w:ilvl w:val="0"/>
          <w:numId w:val="17"/>
        </w:numPr>
        <w:spacing w:line="276" w:lineRule="auto"/>
        <w:jc w:val="both"/>
        <w:rPr>
          <w:rFonts w:ascii="Arial" w:hAnsi="Arial" w:cs="Arial"/>
        </w:rPr>
      </w:pPr>
      <w:r>
        <w:rPr>
          <w:rFonts w:ascii="Arial" w:hAnsi="Arial" w:cs="Arial"/>
        </w:rPr>
        <w:t>System performance</w:t>
      </w:r>
      <w:r w:rsidR="00886841" w:rsidRPr="00886841">
        <w:rPr>
          <w:rFonts w:ascii="Arial" w:hAnsi="Arial" w:cs="Arial"/>
        </w:rPr>
        <w:t xml:space="preserve"> based on the selected optimal beams</w:t>
      </w:r>
    </w:p>
    <w:p w14:paraId="0334F3E3" w14:textId="7F7433AA" w:rsidR="00F42333" w:rsidRPr="00886841" w:rsidRDefault="00F42333" w:rsidP="00C86104">
      <w:pPr>
        <w:pStyle w:val="ListParagraph"/>
        <w:numPr>
          <w:ilvl w:val="1"/>
          <w:numId w:val="17"/>
        </w:numPr>
        <w:spacing w:line="276" w:lineRule="auto"/>
        <w:jc w:val="both"/>
        <w:rPr>
          <w:rFonts w:ascii="Arial" w:hAnsi="Arial" w:cs="Arial"/>
        </w:rPr>
      </w:pPr>
      <w:r>
        <w:rPr>
          <w:rFonts w:ascii="Arial" w:hAnsi="Arial" w:cs="Arial"/>
        </w:rPr>
        <w:lastRenderedPageBreak/>
        <w:t xml:space="preserve">Comparison of system performances </w:t>
      </w:r>
      <w:r w:rsidR="002525D9">
        <w:rPr>
          <w:rFonts w:ascii="Arial" w:hAnsi="Arial" w:cs="Arial"/>
        </w:rPr>
        <w:t xml:space="preserve">(e.g., throughput) </w:t>
      </w:r>
      <w:r>
        <w:rPr>
          <w:rFonts w:ascii="Arial" w:hAnsi="Arial" w:cs="Arial"/>
        </w:rPr>
        <w:t xml:space="preserve">with a baseline and an enhanced feature is a best method as the system performances summarizes all the benefits from AI/ML aided beam management such as RS overhead, impact of optimal beam selection, UE reporting latency and other possible benefits. </w:t>
      </w:r>
    </w:p>
    <w:p w14:paraId="33DBF6E5" w14:textId="63D164D8" w:rsidR="00057F1F" w:rsidRDefault="00080052" w:rsidP="005F0AC8">
      <w:pPr>
        <w:jc w:val="both"/>
        <w:rPr>
          <w:rFonts w:ascii="Arial" w:hAnsi="Arial" w:cs="Arial"/>
          <w:i/>
          <w:iCs/>
        </w:rPr>
      </w:pPr>
      <w:r w:rsidRPr="00406DD8">
        <w:rPr>
          <w:rFonts w:ascii="Arial" w:hAnsi="Arial" w:cs="Arial"/>
          <w:b/>
          <w:bCs/>
          <w:i/>
          <w:iCs/>
        </w:rPr>
        <w:t xml:space="preserve">Proposal </w:t>
      </w:r>
      <w:r w:rsidR="009B12A0">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sidR="002525D9">
        <w:rPr>
          <w:rFonts w:ascii="Arial" w:hAnsi="Arial" w:cs="Arial"/>
          <w:i/>
          <w:iCs/>
        </w:rPr>
        <w:t>The following parameters should be considered to accurately evaluate benefits of AI/ML aided beam management</w:t>
      </w:r>
      <w:r w:rsidR="005F0AC8">
        <w:rPr>
          <w:rFonts w:ascii="Arial" w:hAnsi="Arial" w:cs="Arial"/>
          <w:i/>
          <w:iCs/>
        </w:rPr>
        <w:t>.</w:t>
      </w:r>
    </w:p>
    <w:p w14:paraId="3B6F7609" w14:textId="77777777" w:rsidR="002525D9" w:rsidRPr="002525D9" w:rsidRDefault="002525D9" w:rsidP="00C86104">
      <w:pPr>
        <w:pStyle w:val="ListParagraph"/>
        <w:numPr>
          <w:ilvl w:val="0"/>
          <w:numId w:val="18"/>
        </w:numPr>
        <w:rPr>
          <w:rFonts w:ascii="Arial" w:hAnsi="Arial" w:cs="Arial"/>
          <w:i/>
          <w:iCs/>
        </w:rPr>
      </w:pPr>
      <w:r w:rsidRPr="002525D9">
        <w:rPr>
          <w:rFonts w:ascii="Arial" w:hAnsi="Arial" w:cs="Arial"/>
          <w:i/>
          <w:iCs/>
        </w:rPr>
        <w:t>Difference between estimated qualities and actual qualities</w:t>
      </w:r>
    </w:p>
    <w:p w14:paraId="120C1B76" w14:textId="77777777" w:rsidR="002525D9" w:rsidRPr="002525D9" w:rsidRDefault="002525D9" w:rsidP="00C86104">
      <w:pPr>
        <w:pStyle w:val="ListParagraph"/>
        <w:numPr>
          <w:ilvl w:val="0"/>
          <w:numId w:val="18"/>
        </w:numPr>
        <w:rPr>
          <w:rFonts w:ascii="Arial" w:hAnsi="Arial" w:cs="Arial"/>
          <w:i/>
          <w:iCs/>
        </w:rPr>
      </w:pPr>
      <w:r w:rsidRPr="002525D9">
        <w:rPr>
          <w:rFonts w:ascii="Arial" w:hAnsi="Arial" w:cs="Arial"/>
          <w:i/>
          <w:iCs/>
        </w:rPr>
        <w:t>Optimal beam selection accuracy (%)</w:t>
      </w:r>
    </w:p>
    <w:p w14:paraId="73169F1D" w14:textId="4C0BA056" w:rsidR="002525D9" w:rsidRPr="002525D9" w:rsidRDefault="002525D9" w:rsidP="00C86104">
      <w:pPr>
        <w:pStyle w:val="ListParagraph"/>
        <w:numPr>
          <w:ilvl w:val="0"/>
          <w:numId w:val="18"/>
        </w:numPr>
        <w:jc w:val="both"/>
        <w:rPr>
          <w:rFonts w:ascii="Arial" w:hAnsi="Arial" w:cs="Arial"/>
          <w:b/>
          <w:bCs/>
          <w:i/>
          <w:iCs/>
        </w:rPr>
      </w:pPr>
      <w:r w:rsidRPr="002525D9">
        <w:rPr>
          <w:rFonts w:ascii="Arial" w:hAnsi="Arial" w:cs="Arial"/>
          <w:i/>
          <w:iCs/>
        </w:rPr>
        <w:t>System performance based on the selected optimal beams</w:t>
      </w:r>
    </w:p>
    <w:p w14:paraId="7512D3B6" w14:textId="3481EE37" w:rsidR="002525D9" w:rsidRPr="002525D9" w:rsidRDefault="002525D9" w:rsidP="002525D9">
      <w:pPr>
        <w:jc w:val="both"/>
        <w:rPr>
          <w:rFonts w:ascii="Arial" w:hAnsi="Arial" w:cs="Arial"/>
          <w:b/>
          <w:bCs/>
          <w:i/>
          <w:iCs/>
        </w:rPr>
      </w:pPr>
    </w:p>
    <w:p w14:paraId="0FDC642A" w14:textId="56D88431" w:rsidR="009A292B" w:rsidRDefault="009A292B" w:rsidP="009B5CB4">
      <w:pPr>
        <w:pStyle w:val="Heading3"/>
      </w:pPr>
      <w:r>
        <w:t>Target scenarios</w:t>
      </w:r>
    </w:p>
    <w:p w14:paraId="6566B44B" w14:textId="4982AA36" w:rsidR="009A292B" w:rsidRDefault="007F3A1D" w:rsidP="00167F1E">
      <w:pPr>
        <w:jc w:val="both"/>
        <w:rPr>
          <w:rFonts w:ascii="Arial" w:hAnsi="Arial" w:cs="Arial"/>
        </w:rPr>
      </w:pPr>
      <w:r>
        <w:rPr>
          <w:rFonts w:ascii="Arial" w:hAnsi="Arial" w:cs="Arial"/>
        </w:rPr>
        <w:t>As proposed in our companion contribution [4], the following scenarios should be considered for AI/ML aided beam prediction.</w:t>
      </w:r>
    </w:p>
    <w:p w14:paraId="34C8C690" w14:textId="21AABCCC" w:rsidR="007F3A1D" w:rsidRDefault="007F3A1D" w:rsidP="00C86104">
      <w:pPr>
        <w:pStyle w:val="ListParagraph"/>
        <w:numPr>
          <w:ilvl w:val="0"/>
          <w:numId w:val="19"/>
        </w:numPr>
        <w:jc w:val="both"/>
        <w:rPr>
          <w:rFonts w:ascii="Arial" w:hAnsi="Arial" w:cs="Arial"/>
        </w:rPr>
      </w:pPr>
      <w:r>
        <w:rPr>
          <w:rFonts w:ascii="Arial" w:hAnsi="Arial" w:cs="Arial"/>
        </w:rPr>
        <w:t>Simple specification extension of UE reporting which enables AI/ML beam prediction</w:t>
      </w:r>
    </w:p>
    <w:p w14:paraId="2E1998C8" w14:textId="45F0584B" w:rsidR="007F3A1D" w:rsidRDefault="007F3A1D" w:rsidP="00C86104">
      <w:pPr>
        <w:pStyle w:val="ListParagraph"/>
        <w:numPr>
          <w:ilvl w:val="1"/>
          <w:numId w:val="19"/>
        </w:numPr>
        <w:jc w:val="both"/>
        <w:rPr>
          <w:rFonts w:ascii="Arial" w:hAnsi="Arial" w:cs="Arial"/>
        </w:rPr>
      </w:pPr>
      <w:r>
        <w:rPr>
          <w:rFonts w:ascii="Arial" w:hAnsi="Arial" w:cs="Arial"/>
        </w:rPr>
        <w:t xml:space="preserve">Possible simple specification extension could be investigated. For example, </w:t>
      </w:r>
      <w:r w:rsidR="00856102">
        <w:rPr>
          <w:rFonts w:ascii="Arial" w:hAnsi="Arial" w:cs="Arial"/>
        </w:rPr>
        <w:t>introduction of new CRI/SSBRI reporting mechanism (instead of reporting up to 4 best beams) or increasing maximum number of CRIs/SSBRIs.</w:t>
      </w:r>
    </w:p>
    <w:p w14:paraId="6AD7652E" w14:textId="30780A24" w:rsidR="007F3A1D" w:rsidRDefault="007F3A1D" w:rsidP="00C86104">
      <w:pPr>
        <w:pStyle w:val="ListParagraph"/>
        <w:numPr>
          <w:ilvl w:val="0"/>
          <w:numId w:val="19"/>
        </w:numPr>
        <w:jc w:val="both"/>
        <w:rPr>
          <w:rFonts w:ascii="Arial" w:hAnsi="Arial" w:cs="Arial"/>
        </w:rPr>
      </w:pPr>
      <w:r>
        <w:rPr>
          <w:rFonts w:ascii="Arial" w:hAnsi="Arial" w:cs="Arial"/>
        </w:rPr>
        <w:t>Partial beam measurement</w:t>
      </w:r>
    </w:p>
    <w:p w14:paraId="0829D934" w14:textId="01394006" w:rsidR="00856102" w:rsidRDefault="00856102" w:rsidP="00C86104">
      <w:pPr>
        <w:pStyle w:val="ListParagraph"/>
        <w:numPr>
          <w:ilvl w:val="1"/>
          <w:numId w:val="19"/>
        </w:numPr>
        <w:jc w:val="both"/>
        <w:rPr>
          <w:rFonts w:ascii="Arial" w:hAnsi="Arial" w:cs="Arial"/>
        </w:rPr>
      </w:pPr>
      <w:r>
        <w:rPr>
          <w:rFonts w:ascii="Arial" w:hAnsi="Arial" w:cs="Arial"/>
        </w:rPr>
        <w:t>AI/ML based beam prediction with partial beam measurement could be investigated. For example, estimation of 64 beams based on measurements of 16 or 32 beams can be considered. For partial beam measurement, both UE side and gNB side determination should be considered.</w:t>
      </w:r>
    </w:p>
    <w:p w14:paraId="66455674" w14:textId="1158741D" w:rsidR="007F3A1D" w:rsidRDefault="007F3A1D" w:rsidP="00C86104">
      <w:pPr>
        <w:pStyle w:val="ListParagraph"/>
        <w:numPr>
          <w:ilvl w:val="0"/>
          <w:numId w:val="19"/>
        </w:numPr>
        <w:jc w:val="both"/>
        <w:rPr>
          <w:rFonts w:ascii="Arial" w:hAnsi="Arial" w:cs="Arial"/>
        </w:rPr>
      </w:pPr>
      <w:r>
        <w:rPr>
          <w:rFonts w:ascii="Arial" w:hAnsi="Arial" w:cs="Arial"/>
        </w:rPr>
        <w:t>Beam prediction in time domain</w:t>
      </w:r>
    </w:p>
    <w:p w14:paraId="096B4991" w14:textId="576EFB0F" w:rsidR="00856102" w:rsidRDefault="00856102" w:rsidP="00C86104">
      <w:pPr>
        <w:pStyle w:val="ListParagraph"/>
        <w:numPr>
          <w:ilvl w:val="1"/>
          <w:numId w:val="19"/>
        </w:numPr>
        <w:jc w:val="both"/>
        <w:rPr>
          <w:rFonts w:ascii="Arial" w:hAnsi="Arial" w:cs="Arial"/>
        </w:rPr>
      </w:pPr>
      <w:r>
        <w:rPr>
          <w:rFonts w:ascii="Arial" w:hAnsi="Arial" w:cs="Arial"/>
        </w:rPr>
        <w:t>UE information on time domain could be investigated. For example, AI/ML based beam prediction with UE reporting with associated time slot information can be considered.</w:t>
      </w:r>
    </w:p>
    <w:p w14:paraId="1A25B012" w14:textId="57A265F5" w:rsidR="007F3A1D" w:rsidRDefault="007F3A1D" w:rsidP="00C86104">
      <w:pPr>
        <w:pStyle w:val="ListParagraph"/>
        <w:numPr>
          <w:ilvl w:val="0"/>
          <w:numId w:val="19"/>
        </w:numPr>
        <w:jc w:val="both"/>
        <w:rPr>
          <w:rFonts w:ascii="Arial" w:hAnsi="Arial" w:cs="Arial"/>
        </w:rPr>
      </w:pPr>
      <w:bookmarkStart w:id="6" w:name="_Hlk102083646"/>
      <w:r>
        <w:rPr>
          <w:rFonts w:ascii="Arial" w:hAnsi="Arial" w:cs="Arial"/>
        </w:rPr>
        <w:t>Association between beams with different beam widths</w:t>
      </w:r>
    </w:p>
    <w:bookmarkEnd w:id="6"/>
    <w:p w14:paraId="0C2E5D58" w14:textId="6A4F7E83" w:rsidR="00856102" w:rsidRDefault="00856102" w:rsidP="00C86104">
      <w:pPr>
        <w:pStyle w:val="ListParagraph"/>
        <w:numPr>
          <w:ilvl w:val="1"/>
          <w:numId w:val="19"/>
        </w:numPr>
        <w:jc w:val="both"/>
        <w:rPr>
          <w:rFonts w:ascii="Arial" w:hAnsi="Arial" w:cs="Arial"/>
        </w:rPr>
      </w:pPr>
      <w:r>
        <w:rPr>
          <w:rFonts w:ascii="Arial" w:hAnsi="Arial" w:cs="Arial"/>
        </w:rPr>
        <w:t>Association between beams with different beam widths could be investigated. For example, robust estimation of whole spatial characteristics by utilizing wide beams and accurate beam identification by utilizing narrow beams can be considered.</w:t>
      </w:r>
    </w:p>
    <w:p w14:paraId="707E8570" w14:textId="6BF339EC" w:rsidR="007F3A1D" w:rsidRDefault="007F3A1D" w:rsidP="00C86104">
      <w:pPr>
        <w:pStyle w:val="ListParagraph"/>
        <w:numPr>
          <w:ilvl w:val="0"/>
          <w:numId w:val="19"/>
        </w:numPr>
        <w:jc w:val="both"/>
        <w:rPr>
          <w:rFonts w:ascii="Arial" w:hAnsi="Arial" w:cs="Arial"/>
        </w:rPr>
      </w:pPr>
      <w:r>
        <w:rPr>
          <w:rFonts w:ascii="Arial" w:hAnsi="Arial" w:cs="Arial"/>
        </w:rPr>
        <w:t>Handling of UE Rx beams</w:t>
      </w:r>
    </w:p>
    <w:p w14:paraId="6D01FEDA" w14:textId="280041A2" w:rsidR="00856102" w:rsidRPr="007F3A1D" w:rsidRDefault="00856102" w:rsidP="00C86104">
      <w:pPr>
        <w:pStyle w:val="ListParagraph"/>
        <w:numPr>
          <w:ilvl w:val="1"/>
          <w:numId w:val="19"/>
        </w:numPr>
        <w:jc w:val="both"/>
        <w:rPr>
          <w:rFonts w:ascii="Arial" w:hAnsi="Arial" w:cs="Arial"/>
        </w:rPr>
      </w:pPr>
      <w:r>
        <w:rPr>
          <w:rFonts w:ascii="Arial" w:hAnsi="Arial" w:cs="Arial"/>
        </w:rPr>
        <w:t xml:space="preserve">Acquisition of UE Rx beam information for gNB could be investigated for AI/ML model training as well as AI/ML aided beam prediction. </w:t>
      </w:r>
    </w:p>
    <w:p w14:paraId="214DAFF7" w14:textId="77777777" w:rsidR="007F3A1D" w:rsidRDefault="007F3A1D" w:rsidP="00167F1E">
      <w:pPr>
        <w:jc w:val="both"/>
        <w:rPr>
          <w:rFonts w:ascii="Arial" w:hAnsi="Arial" w:cs="Arial"/>
        </w:rPr>
      </w:pPr>
    </w:p>
    <w:p w14:paraId="58E9B3F1" w14:textId="2C243DA4" w:rsidR="005F0AC8" w:rsidRDefault="005F0AC8" w:rsidP="005F0AC8">
      <w:pPr>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sidR="00856102">
        <w:rPr>
          <w:rFonts w:ascii="Arial" w:hAnsi="Arial" w:cs="Arial"/>
          <w:i/>
          <w:iCs/>
        </w:rPr>
        <w:t>Consider the following AI/ML aided beam prediction scenarios for evaluations.</w:t>
      </w:r>
    </w:p>
    <w:p w14:paraId="230C79AC" w14:textId="77777777" w:rsidR="00856102" w:rsidRPr="00856102" w:rsidRDefault="00856102" w:rsidP="00C86104">
      <w:pPr>
        <w:pStyle w:val="ListParagraph"/>
        <w:numPr>
          <w:ilvl w:val="0"/>
          <w:numId w:val="20"/>
        </w:numPr>
        <w:rPr>
          <w:rFonts w:ascii="Arial" w:hAnsi="Arial" w:cs="Arial"/>
          <w:i/>
          <w:iCs/>
        </w:rPr>
      </w:pPr>
      <w:r w:rsidRPr="00856102">
        <w:rPr>
          <w:rFonts w:ascii="Arial" w:hAnsi="Arial" w:cs="Arial"/>
          <w:i/>
          <w:iCs/>
        </w:rPr>
        <w:t>Simple specification extension of UE reporting which enables AI/ML beam prediction</w:t>
      </w:r>
    </w:p>
    <w:p w14:paraId="41595A08" w14:textId="77777777" w:rsidR="00856102" w:rsidRPr="00856102" w:rsidRDefault="00856102" w:rsidP="00C86104">
      <w:pPr>
        <w:pStyle w:val="ListParagraph"/>
        <w:numPr>
          <w:ilvl w:val="0"/>
          <w:numId w:val="20"/>
        </w:numPr>
        <w:rPr>
          <w:rFonts w:ascii="Arial" w:hAnsi="Arial" w:cs="Arial"/>
          <w:i/>
          <w:iCs/>
        </w:rPr>
      </w:pPr>
      <w:r w:rsidRPr="00856102">
        <w:rPr>
          <w:rFonts w:ascii="Arial" w:hAnsi="Arial" w:cs="Arial"/>
          <w:i/>
          <w:iCs/>
        </w:rPr>
        <w:lastRenderedPageBreak/>
        <w:t>Partial beam measurement</w:t>
      </w:r>
    </w:p>
    <w:p w14:paraId="75F7467C" w14:textId="77777777" w:rsidR="00856102" w:rsidRPr="00856102" w:rsidRDefault="00856102" w:rsidP="00C86104">
      <w:pPr>
        <w:pStyle w:val="ListParagraph"/>
        <w:numPr>
          <w:ilvl w:val="0"/>
          <w:numId w:val="20"/>
        </w:numPr>
        <w:rPr>
          <w:rFonts w:ascii="Arial" w:hAnsi="Arial" w:cs="Arial"/>
          <w:i/>
          <w:iCs/>
        </w:rPr>
      </w:pPr>
      <w:r w:rsidRPr="00856102">
        <w:rPr>
          <w:rFonts w:ascii="Arial" w:hAnsi="Arial" w:cs="Arial"/>
          <w:i/>
          <w:iCs/>
        </w:rPr>
        <w:t>Beam prediction in time domain</w:t>
      </w:r>
    </w:p>
    <w:p w14:paraId="0E3DA43D" w14:textId="77777777" w:rsidR="00856102" w:rsidRPr="00856102" w:rsidRDefault="00856102" w:rsidP="00C86104">
      <w:pPr>
        <w:pStyle w:val="ListParagraph"/>
        <w:numPr>
          <w:ilvl w:val="0"/>
          <w:numId w:val="20"/>
        </w:numPr>
        <w:rPr>
          <w:rFonts w:ascii="Arial" w:hAnsi="Arial" w:cs="Arial"/>
          <w:i/>
          <w:iCs/>
        </w:rPr>
      </w:pPr>
      <w:r w:rsidRPr="00856102">
        <w:rPr>
          <w:rFonts w:ascii="Arial" w:hAnsi="Arial" w:cs="Arial"/>
          <w:i/>
          <w:iCs/>
        </w:rPr>
        <w:t>Association between beams with different beam widths</w:t>
      </w:r>
    </w:p>
    <w:p w14:paraId="055D8A6F" w14:textId="2BCA601E" w:rsidR="00856102" w:rsidRPr="00856102" w:rsidRDefault="00856102" w:rsidP="00C86104">
      <w:pPr>
        <w:pStyle w:val="ListParagraph"/>
        <w:numPr>
          <w:ilvl w:val="0"/>
          <w:numId w:val="20"/>
        </w:numPr>
        <w:jc w:val="both"/>
        <w:rPr>
          <w:rFonts w:ascii="Arial" w:hAnsi="Arial" w:cs="Arial"/>
          <w:b/>
          <w:bCs/>
          <w:i/>
          <w:iCs/>
        </w:rPr>
      </w:pPr>
      <w:r w:rsidRPr="00856102">
        <w:rPr>
          <w:rFonts w:ascii="Arial" w:hAnsi="Arial" w:cs="Arial"/>
          <w:i/>
          <w:iCs/>
        </w:rPr>
        <w:t>Handling of UE Rx beams</w:t>
      </w:r>
    </w:p>
    <w:p w14:paraId="6A263E13" w14:textId="5DCF4B9B" w:rsidR="005F0AC8" w:rsidRDefault="00886841" w:rsidP="00886841">
      <w:pPr>
        <w:pStyle w:val="Heading1"/>
      </w:pPr>
      <w:r>
        <w:t>Preliminary e</w:t>
      </w:r>
      <w:r w:rsidR="005F0AC8">
        <w:t>valuation results</w:t>
      </w:r>
    </w:p>
    <w:p w14:paraId="597B4C2D" w14:textId="31695191" w:rsidR="005F0AC8" w:rsidRDefault="00AC622D" w:rsidP="00167F1E">
      <w:pPr>
        <w:jc w:val="both"/>
        <w:rPr>
          <w:rFonts w:ascii="Arial" w:hAnsi="Arial" w:cs="Arial"/>
          <w:lang w:val="en-GB"/>
        </w:rPr>
      </w:pPr>
      <w:r>
        <w:rPr>
          <w:rFonts w:ascii="Arial" w:hAnsi="Arial" w:cs="Arial"/>
          <w:lang w:val="en-GB"/>
        </w:rPr>
        <w:t xml:space="preserve">In this section, we provide preliminary evaluation results of beam prediction based on partial </w:t>
      </w:r>
      <w:r w:rsidR="00BF2402">
        <w:rPr>
          <w:rFonts w:ascii="Arial" w:hAnsi="Arial" w:cs="Arial"/>
          <w:lang w:val="en-GB"/>
        </w:rPr>
        <w:t>measurements</w:t>
      </w:r>
      <w:r w:rsidR="00390BE0">
        <w:rPr>
          <w:rFonts w:ascii="Arial" w:hAnsi="Arial" w:cs="Arial"/>
          <w:lang w:val="en-GB"/>
        </w:rPr>
        <w:t xml:space="preserve"> with </w:t>
      </w:r>
      <w:r w:rsidR="00D27D58">
        <w:rPr>
          <w:rFonts w:ascii="Arial" w:hAnsi="Arial" w:cs="Arial"/>
          <w:lang w:val="en-GB"/>
        </w:rPr>
        <w:t>24</w:t>
      </w:r>
      <w:r w:rsidR="00390BE0">
        <w:rPr>
          <w:rFonts w:ascii="Arial" w:hAnsi="Arial" w:cs="Arial"/>
          <w:lang w:val="en-GB"/>
        </w:rPr>
        <w:t xml:space="preserve"> beams to be estimated </w:t>
      </w:r>
      <w:r w:rsidR="00D27D58">
        <w:rPr>
          <w:rFonts w:ascii="Arial" w:hAnsi="Arial" w:cs="Arial"/>
          <w:lang w:val="en-GB"/>
        </w:rPr>
        <w:t>and 12 beams to be received for each</w:t>
      </w:r>
      <w:r w:rsidR="00390BE0">
        <w:rPr>
          <w:rFonts w:ascii="Arial" w:hAnsi="Arial" w:cs="Arial"/>
          <w:lang w:val="en-GB"/>
        </w:rPr>
        <w:t xml:space="preserve"> sector</w:t>
      </w:r>
      <w:r w:rsidR="00BF2402">
        <w:rPr>
          <w:rFonts w:ascii="Arial" w:hAnsi="Arial" w:cs="Arial"/>
          <w:lang w:val="en-GB"/>
        </w:rPr>
        <w:t xml:space="preserve">. </w:t>
      </w:r>
      <w:r w:rsidR="00D27D58">
        <w:rPr>
          <w:rFonts w:ascii="Arial" w:hAnsi="Arial" w:cs="Arial"/>
          <w:lang w:val="en-GB"/>
        </w:rPr>
        <w:t xml:space="preserve">Table 1 shows Root Mean Square Error (RMSE) of RSRP values between actual values and estimated values. </w:t>
      </w:r>
    </w:p>
    <w:tbl>
      <w:tblPr>
        <w:tblW w:w="5125" w:type="dxa"/>
        <w:tblInd w:w="2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325"/>
      </w:tblGrid>
      <w:tr w:rsidR="00D27D58" w:rsidRPr="0081410B" w14:paraId="0F5D04A5" w14:textId="77777777" w:rsidTr="00D27D58">
        <w:trPr>
          <w:trHeight w:val="56"/>
        </w:trPr>
        <w:tc>
          <w:tcPr>
            <w:tcW w:w="1800" w:type="dxa"/>
            <w:tcBorders>
              <w:top w:val="single" w:sz="4" w:space="0" w:color="auto"/>
              <w:left w:val="single" w:sz="4" w:space="0" w:color="auto"/>
              <w:bottom w:val="single" w:sz="4" w:space="0" w:color="auto"/>
              <w:right w:val="single" w:sz="4" w:space="0" w:color="auto"/>
            </w:tcBorders>
            <w:vAlign w:val="center"/>
          </w:tcPr>
          <w:p w14:paraId="0C89F321" w14:textId="77777777" w:rsidR="00D27D58" w:rsidRPr="009C4E6F" w:rsidRDefault="00D27D58" w:rsidP="004C6182">
            <w:pPr>
              <w:keepNext/>
              <w:keepLines/>
              <w:spacing w:after="0" w:line="240" w:lineRule="auto"/>
              <w:jc w:val="center"/>
              <w:rPr>
                <w:rFonts w:ascii="Arial" w:eastAsia="Times New Roman" w:hAnsi="Arial" w:cs="Arial"/>
                <w:lang w:val="en-GB"/>
              </w:rPr>
            </w:pPr>
          </w:p>
        </w:tc>
        <w:tc>
          <w:tcPr>
            <w:tcW w:w="3325" w:type="dxa"/>
            <w:tcBorders>
              <w:top w:val="single" w:sz="4" w:space="0" w:color="auto"/>
              <w:left w:val="single" w:sz="4" w:space="0" w:color="auto"/>
              <w:bottom w:val="single" w:sz="4" w:space="0" w:color="auto"/>
              <w:right w:val="single" w:sz="4" w:space="0" w:color="auto"/>
            </w:tcBorders>
            <w:vAlign w:val="center"/>
          </w:tcPr>
          <w:p w14:paraId="2340FE00" w14:textId="357A1864" w:rsidR="00D27D58" w:rsidRPr="009C4E6F" w:rsidRDefault="00D27D58" w:rsidP="004C6182">
            <w:pPr>
              <w:keepNext/>
              <w:keepLines/>
              <w:spacing w:after="0" w:line="240" w:lineRule="auto"/>
              <w:jc w:val="center"/>
              <w:rPr>
                <w:rFonts w:ascii="Arial" w:eastAsia="Times New Roman" w:hAnsi="Arial" w:cs="Arial"/>
                <w:lang w:val="en-GB"/>
              </w:rPr>
            </w:pPr>
            <w:r w:rsidRPr="009C4E6F">
              <w:rPr>
                <w:rFonts w:ascii="Arial" w:eastAsia="Times New Roman" w:hAnsi="Arial" w:cs="Arial"/>
                <w:lang w:val="en-GB"/>
              </w:rPr>
              <w:t>RMSE (dB)</w:t>
            </w:r>
          </w:p>
        </w:tc>
      </w:tr>
      <w:tr w:rsidR="00BF2402" w:rsidRPr="0081410B" w14:paraId="607F97F0" w14:textId="77777777" w:rsidTr="00D27D58">
        <w:trPr>
          <w:trHeight w:val="56"/>
        </w:trPr>
        <w:tc>
          <w:tcPr>
            <w:tcW w:w="1800" w:type="dxa"/>
            <w:tcBorders>
              <w:top w:val="single" w:sz="4" w:space="0" w:color="auto"/>
              <w:left w:val="single" w:sz="4" w:space="0" w:color="auto"/>
              <w:bottom w:val="single" w:sz="4" w:space="0" w:color="auto"/>
              <w:right w:val="single" w:sz="4" w:space="0" w:color="auto"/>
            </w:tcBorders>
            <w:vAlign w:val="center"/>
          </w:tcPr>
          <w:p w14:paraId="6BC830EC" w14:textId="5E63A2A0" w:rsidR="00BF2402" w:rsidRPr="009C4E6F" w:rsidRDefault="00BF2402" w:rsidP="004C6182">
            <w:pPr>
              <w:keepNext/>
              <w:keepLines/>
              <w:spacing w:after="0" w:line="240" w:lineRule="auto"/>
              <w:jc w:val="center"/>
              <w:rPr>
                <w:rFonts w:ascii="Arial" w:eastAsia="Times New Roman" w:hAnsi="Arial" w:cs="Arial"/>
                <w:lang w:val="en-GB"/>
              </w:rPr>
            </w:pPr>
            <w:r w:rsidRPr="009C4E6F">
              <w:rPr>
                <w:rFonts w:ascii="Arial" w:eastAsia="Times New Roman" w:hAnsi="Arial" w:cs="Arial"/>
                <w:lang w:val="en-GB"/>
              </w:rPr>
              <w:t>RMSE</w:t>
            </w:r>
          </w:p>
        </w:tc>
        <w:tc>
          <w:tcPr>
            <w:tcW w:w="3325" w:type="dxa"/>
            <w:tcBorders>
              <w:top w:val="single" w:sz="4" w:space="0" w:color="auto"/>
              <w:left w:val="single" w:sz="4" w:space="0" w:color="auto"/>
              <w:bottom w:val="single" w:sz="4" w:space="0" w:color="auto"/>
              <w:right w:val="single" w:sz="4" w:space="0" w:color="auto"/>
            </w:tcBorders>
            <w:vAlign w:val="center"/>
          </w:tcPr>
          <w:p w14:paraId="7A09AEB0" w14:textId="73EF45ED" w:rsidR="00BF2402" w:rsidRPr="009C4E6F" w:rsidRDefault="00BF2402" w:rsidP="004C6182">
            <w:pPr>
              <w:keepNext/>
              <w:keepLines/>
              <w:spacing w:after="0" w:line="240" w:lineRule="auto"/>
              <w:jc w:val="center"/>
              <w:rPr>
                <w:rFonts w:ascii="Arial" w:eastAsia="Times New Roman" w:hAnsi="Arial" w:cs="Arial"/>
                <w:lang w:val="en-GB"/>
              </w:rPr>
            </w:pPr>
            <w:r w:rsidRPr="009C4E6F">
              <w:rPr>
                <w:rFonts w:ascii="Arial" w:eastAsia="Times New Roman" w:hAnsi="Arial" w:cs="Arial"/>
                <w:lang w:val="en-GB"/>
              </w:rPr>
              <w:t>1.78</w:t>
            </w:r>
          </w:p>
        </w:tc>
      </w:tr>
    </w:tbl>
    <w:p w14:paraId="19F4B1B9" w14:textId="77777777" w:rsidR="00BF2402" w:rsidRDefault="00BF2402" w:rsidP="00BF2402">
      <w:pPr>
        <w:spacing w:after="0" w:line="240" w:lineRule="auto"/>
        <w:rPr>
          <w:rFonts w:ascii="Arial" w:hAnsi="Arial" w:cs="Arial"/>
        </w:rPr>
      </w:pPr>
    </w:p>
    <w:p w14:paraId="76F183A0" w14:textId="170477AF" w:rsidR="00BF2402" w:rsidRPr="00BF2402" w:rsidRDefault="00BF2402" w:rsidP="00BF2402">
      <w:pPr>
        <w:pStyle w:val="Caption"/>
        <w:rPr>
          <w:rFonts w:ascii="Arial" w:hAnsi="Arial" w:cs="Arial"/>
        </w:rPr>
      </w:pPr>
      <w:r w:rsidRPr="00BF2402">
        <w:rPr>
          <w:rFonts w:ascii="Arial" w:hAnsi="Arial" w:cs="Arial"/>
        </w:rPr>
        <w:t xml:space="preserve">Table 1: Root Mean Square Error (RMSE) </w:t>
      </w:r>
      <w:r w:rsidR="00D27D58">
        <w:rPr>
          <w:rFonts w:ascii="Arial" w:hAnsi="Arial" w:cs="Arial"/>
        </w:rPr>
        <w:t xml:space="preserve">between </w:t>
      </w:r>
      <w:r w:rsidR="00DF7C4C">
        <w:rPr>
          <w:rFonts w:ascii="Arial" w:hAnsi="Arial" w:cs="Arial"/>
        </w:rPr>
        <w:t>AI estimated RSRPs</w:t>
      </w:r>
      <w:r w:rsidR="00D27D58">
        <w:rPr>
          <w:rFonts w:ascii="Arial" w:hAnsi="Arial" w:cs="Arial"/>
        </w:rPr>
        <w:t xml:space="preserve"> and </w:t>
      </w:r>
      <w:r w:rsidR="00DF7C4C">
        <w:rPr>
          <w:rFonts w:ascii="Arial" w:hAnsi="Arial" w:cs="Arial"/>
        </w:rPr>
        <w:t>actual RSRPs</w:t>
      </w:r>
    </w:p>
    <w:p w14:paraId="0B3C482A" w14:textId="2EC96A85" w:rsidR="00595274" w:rsidRDefault="0023711A" w:rsidP="00685310">
      <w:pPr>
        <w:jc w:val="both"/>
        <w:rPr>
          <w:rFonts w:ascii="Arial" w:hAnsi="Arial" w:cs="Arial"/>
          <w:lang w:val="en-GB"/>
        </w:rPr>
      </w:pPr>
      <w:r w:rsidRPr="00D27D58">
        <w:rPr>
          <w:rFonts w:ascii="Arial" w:hAnsi="Arial" w:cs="Arial"/>
          <w:lang w:val="en-GB"/>
        </w:rPr>
        <w:t>In addition, Figure 1 provide</w:t>
      </w:r>
      <w:r>
        <w:rPr>
          <w:rFonts w:ascii="Arial" w:hAnsi="Arial" w:cs="Arial"/>
          <w:lang w:val="en-GB"/>
        </w:rPr>
        <w:t>s</w:t>
      </w:r>
      <w:r w:rsidRPr="00D27D58">
        <w:rPr>
          <w:rFonts w:ascii="Arial" w:hAnsi="Arial" w:cs="Arial"/>
          <w:lang w:val="en-GB"/>
        </w:rPr>
        <w:t xml:space="preserve"> accuracy of AI based optimal beam selection</w:t>
      </w:r>
      <w:r>
        <w:rPr>
          <w:rFonts w:ascii="Arial" w:hAnsi="Arial" w:cs="Arial"/>
          <w:lang w:val="en-GB"/>
        </w:rPr>
        <w:t xml:space="preserve"> and baseline (beam selection based on 12 beams)</w:t>
      </w:r>
      <w:r w:rsidR="00685310">
        <w:rPr>
          <w:rFonts w:ascii="Arial" w:hAnsi="Arial" w:cs="Arial"/>
          <w:lang w:val="en-GB"/>
        </w:rPr>
        <w:t xml:space="preserve"> with the following definition:</w:t>
      </w:r>
      <w:r w:rsidR="00595274">
        <w:rPr>
          <w:rFonts w:ascii="Arial" w:hAnsi="Arial" w:cs="Arial"/>
          <w:lang w:val="en-GB"/>
        </w:rPr>
        <w:t xml:space="preserve">Optimal: </w:t>
      </w:r>
      <w:r w:rsidR="00685310">
        <w:rPr>
          <w:rFonts w:ascii="Arial" w:hAnsi="Arial" w:cs="Arial"/>
          <w:lang w:val="en-GB"/>
        </w:rPr>
        <w:t>An optimal beam with a highest RSRP value based on actual RSRP values of the whole 24 beams</w:t>
      </w:r>
    </w:p>
    <w:p w14:paraId="28199375" w14:textId="06AF9A7F" w:rsidR="00685310" w:rsidRDefault="00685310" w:rsidP="00595274">
      <w:pPr>
        <w:pStyle w:val="ListParagraph"/>
        <w:numPr>
          <w:ilvl w:val="0"/>
          <w:numId w:val="21"/>
        </w:numPr>
        <w:jc w:val="both"/>
        <w:rPr>
          <w:rFonts w:ascii="Arial" w:hAnsi="Arial" w:cs="Arial"/>
          <w:lang w:val="en-GB"/>
        </w:rPr>
      </w:pPr>
      <w:r>
        <w:rPr>
          <w:rFonts w:ascii="Arial" w:hAnsi="Arial" w:cs="Arial"/>
          <w:lang w:val="en-GB"/>
        </w:rPr>
        <w:t>AIML-based: A beam with a highest RSRP value based on estimated RSRP values by AI/ML of the whole 24 beams</w:t>
      </w:r>
    </w:p>
    <w:p w14:paraId="19C6AC7E" w14:textId="04776745" w:rsidR="00685310" w:rsidRPr="00595274" w:rsidRDefault="00685310" w:rsidP="00595274">
      <w:pPr>
        <w:pStyle w:val="ListParagraph"/>
        <w:numPr>
          <w:ilvl w:val="0"/>
          <w:numId w:val="21"/>
        </w:numPr>
        <w:jc w:val="both"/>
        <w:rPr>
          <w:rFonts w:ascii="Arial" w:hAnsi="Arial" w:cs="Arial"/>
          <w:lang w:val="en-GB"/>
        </w:rPr>
      </w:pPr>
      <w:r>
        <w:rPr>
          <w:rFonts w:ascii="Arial" w:hAnsi="Arial" w:cs="Arial"/>
          <w:lang w:val="en-GB"/>
        </w:rPr>
        <w:t>Baseline: A beam with a highest RSRP value based on measured RSRP values of the 12 beams.</w:t>
      </w:r>
    </w:p>
    <w:p w14:paraId="74236D29" w14:textId="2D7B3DF7" w:rsidR="0023711A" w:rsidRPr="00D27D58" w:rsidRDefault="00685310" w:rsidP="0023711A">
      <w:pPr>
        <w:jc w:val="both"/>
        <w:rPr>
          <w:rFonts w:ascii="Arial" w:hAnsi="Arial" w:cs="Arial"/>
          <w:lang w:val="en-GB"/>
        </w:rPr>
      </w:pPr>
      <w:r>
        <w:rPr>
          <w:rFonts w:ascii="Arial" w:hAnsi="Arial" w:cs="Arial"/>
          <w:lang w:val="en-GB"/>
        </w:rPr>
        <w:t>In this evaluation, w</w:t>
      </w:r>
      <w:r w:rsidRPr="00685310">
        <w:rPr>
          <w:rFonts w:ascii="Arial" w:hAnsi="Arial" w:cs="Arial"/>
          <w:lang w:val="en-GB"/>
        </w:rPr>
        <w:t>e introduced error margin to observe meaningful accuracy of AI based optimal beam selection</w:t>
      </w:r>
      <w:r>
        <w:rPr>
          <w:rFonts w:ascii="Arial" w:hAnsi="Arial" w:cs="Arial"/>
          <w:lang w:val="en-GB"/>
        </w:rPr>
        <w:t xml:space="preserve">. </w:t>
      </w:r>
      <w:r w:rsidR="0023711A">
        <w:rPr>
          <w:rFonts w:ascii="Arial" w:hAnsi="Arial" w:cs="Arial"/>
          <w:lang w:val="en-GB"/>
        </w:rPr>
        <w:t xml:space="preserve">Based on the error margin, the optimal beam selected by AI was counted as misdetection only when the selected beam is different with the optimal beam and RSRP loss from the selected beam &gt; the error margin. In Figure 1, </w:t>
      </w:r>
      <w:r w:rsidR="0023711A" w:rsidRPr="00E874E6">
        <w:rPr>
          <w:rFonts w:ascii="Arial" w:hAnsi="Arial" w:cs="Arial"/>
          <w:lang w:val="en-GB"/>
        </w:rPr>
        <w:t>AI aided beam selection achieves more than 90% selection accuracy when error margin is larger than 1dB</w:t>
      </w:r>
      <w:r w:rsidR="0023711A">
        <w:rPr>
          <w:rFonts w:ascii="Arial" w:hAnsi="Arial" w:cs="Arial"/>
          <w:lang w:val="en-GB"/>
        </w:rPr>
        <w:t xml:space="preserve"> </w:t>
      </w:r>
      <w:r w:rsidR="009C4E6F">
        <w:rPr>
          <w:rFonts w:ascii="Arial" w:hAnsi="Arial" w:cs="Arial"/>
          <w:lang w:val="en-GB"/>
        </w:rPr>
        <w:t xml:space="preserve">by consuming 50% of the measurement overhead for the exhaustive measurement </w:t>
      </w:r>
      <w:r w:rsidR="0023711A">
        <w:rPr>
          <w:rFonts w:ascii="Arial" w:hAnsi="Arial" w:cs="Arial"/>
          <w:lang w:val="en-GB"/>
        </w:rPr>
        <w:t xml:space="preserve">and shows 25% better accuracy when the error margin is low. </w:t>
      </w:r>
    </w:p>
    <w:p w14:paraId="0E1FADEA" w14:textId="77777777" w:rsidR="0023711A" w:rsidRDefault="0023711A" w:rsidP="0023711A">
      <w:pPr>
        <w:pStyle w:val="TH"/>
        <w:jc w:val="both"/>
        <w:rPr>
          <w:b w:val="0"/>
          <w:bCs/>
        </w:rPr>
      </w:pPr>
    </w:p>
    <w:p w14:paraId="705FB2C3" w14:textId="77777777" w:rsidR="0023711A" w:rsidRPr="00D27D58" w:rsidRDefault="0023711A" w:rsidP="0023711A">
      <w:pPr>
        <w:pStyle w:val="TH"/>
        <w:rPr>
          <w:b w:val="0"/>
          <w:bCs/>
        </w:rPr>
      </w:pPr>
      <w:r w:rsidRPr="00D5130F">
        <w:rPr>
          <w:noProof/>
        </w:rPr>
        <w:drawing>
          <wp:inline distT="0" distB="0" distL="0" distR="0" wp14:anchorId="00F6E85A" wp14:editId="1B3C8583">
            <wp:extent cx="3697607" cy="307238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a:extLst>
                        <a:ext uri="{28A0092B-C50C-407E-A947-70E740481C1C}">
                          <a14:useLocalDpi xmlns:a14="http://schemas.microsoft.com/office/drawing/2010/main" val="0"/>
                        </a:ext>
                      </a:extLst>
                    </a:blip>
                    <a:srcRect l="3456" r="6318"/>
                    <a:stretch/>
                  </pic:blipFill>
                  <pic:spPr bwMode="auto">
                    <a:xfrm>
                      <a:off x="0" y="0"/>
                      <a:ext cx="3706115" cy="3079454"/>
                    </a:xfrm>
                    <a:prstGeom prst="rect">
                      <a:avLst/>
                    </a:prstGeom>
                    <a:noFill/>
                    <a:ln>
                      <a:noFill/>
                    </a:ln>
                    <a:extLst>
                      <a:ext uri="{53640926-AAD7-44D8-BBD7-CCE9431645EC}">
                        <a14:shadowObscured xmlns:a14="http://schemas.microsoft.com/office/drawing/2010/main"/>
                      </a:ext>
                    </a:extLst>
                  </pic:spPr>
                </pic:pic>
              </a:graphicData>
            </a:graphic>
          </wp:inline>
        </w:drawing>
      </w:r>
    </w:p>
    <w:p w14:paraId="2259CAFE" w14:textId="77777777" w:rsidR="0023711A" w:rsidRDefault="0023711A" w:rsidP="0023711A">
      <w:pPr>
        <w:spacing w:after="0" w:line="240" w:lineRule="auto"/>
        <w:rPr>
          <w:rFonts w:ascii="Arial" w:hAnsi="Arial" w:cs="Arial"/>
        </w:rPr>
      </w:pPr>
    </w:p>
    <w:p w14:paraId="69CD3854" w14:textId="77777777" w:rsidR="0023711A" w:rsidRDefault="0023711A" w:rsidP="0023711A">
      <w:pPr>
        <w:pStyle w:val="Caption"/>
        <w:rPr>
          <w:rFonts w:ascii="Arial" w:hAnsi="Arial" w:cs="Arial"/>
        </w:rPr>
      </w:pPr>
      <w:r>
        <w:rPr>
          <w:rFonts w:ascii="Arial" w:hAnsi="Arial" w:cs="Arial"/>
        </w:rPr>
        <w:t>Figure</w:t>
      </w:r>
      <w:r w:rsidRPr="00BF2402">
        <w:rPr>
          <w:rFonts w:ascii="Arial" w:hAnsi="Arial" w:cs="Arial"/>
        </w:rPr>
        <w:t xml:space="preserve"> </w:t>
      </w:r>
      <w:r>
        <w:rPr>
          <w:rFonts w:ascii="Arial" w:hAnsi="Arial" w:cs="Arial"/>
        </w:rPr>
        <w:t>1</w:t>
      </w:r>
      <w:r w:rsidRPr="00BF2402">
        <w:rPr>
          <w:rFonts w:ascii="Arial" w:hAnsi="Arial" w:cs="Arial"/>
        </w:rPr>
        <w:t xml:space="preserve">: Accuracy </w:t>
      </w:r>
      <w:r>
        <w:rPr>
          <w:rFonts w:ascii="Arial" w:hAnsi="Arial" w:cs="Arial"/>
        </w:rPr>
        <w:t>of AI based optimal beam selection with error margin</w:t>
      </w:r>
    </w:p>
    <w:p w14:paraId="1EBE7F7A" w14:textId="77777777" w:rsidR="00BF2402" w:rsidRDefault="00BF2402" w:rsidP="00BF2402">
      <w:pPr>
        <w:spacing w:after="0" w:line="240" w:lineRule="auto"/>
        <w:rPr>
          <w:rFonts w:ascii="Arial" w:hAnsi="Arial" w:cs="Arial"/>
        </w:rPr>
      </w:pPr>
    </w:p>
    <w:p w14:paraId="123FF147" w14:textId="5ADF9C6A" w:rsidR="005F0AC8" w:rsidRDefault="005F0AC8" w:rsidP="005F0AC8">
      <w:pPr>
        <w:spacing w:line="276" w:lineRule="auto"/>
        <w:jc w:val="both"/>
        <w:rPr>
          <w:rFonts w:ascii="Arial" w:hAnsi="Arial" w:cs="Arial"/>
          <w:i/>
          <w:iCs/>
        </w:rPr>
      </w:pPr>
      <w:r w:rsidRPr="00C913E6">
        <w:rPr>
          <w:rFonts w:ascii="Arial" w:hAnsi="Arial" w:cs="Arial"/>
          <w:b/>
          <w:bCs/>
          <w:i/>
          <w:iCs/>
        </w:rPr>
        <w:t xml:space="preserve">Observation </w:t>
      </w:r>
      <w:r w:rsidR="00DF7C4C">
        <w:rPr>
          <w:rFonts w:ascii="Arial" w:hAnsi="Arial" w:cs="Arial"/>
          <w:b/>
          <w:bCs/>
          <w:i/>
          <w:iCs/>
        </w:rPr>
        <w:t>2</w:t>
      </w:r>
      <w:r w:rsidRPr="00C913E6">
        <w:rPr>
          <w:rFonts w:ascii="Arial" w:hAnsi="Arial" w:cs="Arial"/>
          <w:b/>
          <w:bCs/>
          <w:i/>
          <w:iCs/>
        </w:rPr>
        <w:t>:</w:t>
      </w:r>
      <w:r>
        <w:rPr>
          <w:rFonts w:ascii="Arial" w:hAnsi="Arial" w:cs="Arial"/>
          <w:i/>
          <w:iCs/>
        </w:rPr>
        <w:t xml:space="preserve"> </w:t>
      </w:r>
      <w:r w:rsidR="00DF7C4C">
        <w:rPr>
          <w:rFonts w:ascii="Arial" w:hAnsi="Arial" w:cs="Arial"/>
          <w:i/>
          <w:iCs/>
        </w:rPr>
        <w:t>AI aided beam selection achieves more than 90% selection accuracy when error margin is larger than 1dB</w:t>
      </w:r>
      <w:r w:rsidR="009C4E6F" w:rsidRPr="009C4E6F">
        <w:t xml:space="preserve"> </w:t>
      </w:r>
      <w:r w:rsidR="009C4E6F" w:rsidRPr="009C4E6F">
        <w:rPr>
          <w:rFonts w:ascii="Arial" w:hAnsi="Arial" w:cs="Arial"/>
          <w:i/>
          <w:iCs/>
        </w:rPr>
        <w:t>by consuming 50% of the measurement overhead for the exhaustive measurement</w:t>
      </w:r>
      <w:r>
        <w:rPr>
          <w:rFonts w:ascii="Arial" w:hAnsi="Arial" w:cs="Arial"/>
          <w:i/>
          <w:iCs/>
        </w:rPr>
        <w:t>.</w:t>
      </w:r>
    </w:p>
    <w:p w14:paraId="57BC971C" w14:textId="77777777" w:rsidR="00776725" w:rsidRDefault="00776725" w:rsidP="00776725">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Pr>
          <w:rFonts w:ascii="Arial" w:hAnsi="Arial" w:cs="Arial"/>
          <w:i/>
          <w:iCs/>
        </w:rPr>
        <w:t xml:space="preserve"> AI aided beam selection achieves 25% selection accuracy than baseline.</w:t>
      </w:r>
    </w:p>
    <w:p w14:paraId="23792EAB" w14:textId="446247D6" w:rsidR="00DF7C4C" w:rsidRDefault="00DF7C4C" w:rsidP="00DF7C4C">
      <w:pPr>
        <w:jc w:val="both"/>
        <w:rPr>
          <w:rFonts w:ascii="Arial" w:hAnsi="Arial" w:cs="Arial"/>
          <w:i/>
          <w:iCs/>
        </w:rPr>
      </w:pPr>
      <w:r w:rsidRPr="00406DD8">
        <w:rPr>
          <w:rFonts w:ascii="Arial" w:hAnsi="Arial" w:cs="Arial"/>
          <w:b/>
          <w:bCs/>
          <w:i/>
          <w:iCs/>
        </w:rPr>
        <w:t xml:space="preserve">Proposal </w:t>
      </w:r>
      <w:r>
        <w:rPr>
          <w:rFonts w:ascii="Arial" w:hAnsi="Arial" w:cs="Arial"/>
          <w:b/>
          <w:bCs/>
          <w:i/>
          <w:iCs/>
        </w:rPr>
        <w:t>4</w:t>
      </w:r>
      <w:r w:rsidRPr="00406DD8">
        <w:rPr>
          <w:rFonts w:ascii="Arial" w:hAnsi="Arial" w:cs="Arial"/>
          <w:b/>
          <w:bCs/>
          <w:i/>
          <w:iCs/>
        </w:rPr>
        <w:t>:</w:t>
      </w:r>
      <w:r w:rsidRPr="00406DD8">
        <w:rPr>
          <w:rFonts w:ascii="Arial" w:hAnsi="Arial" w:cs="Arial"/>
          <w:i/>
          <w:iCs/>
        </w:rPr>
        <w:t xml:space="preserve"> </w:t>
      </w:r>
      <w:r>
        <w:rPr>
          <w:rFonts w:ascii="Arial" w:hAnsi="Arial" w:cs="Arial"/>
          <w:i/>
          <w:iCs/>
        </w:rPr>
        <w:t xml:space="preserve">Further study benefits of AI/ML aided beam prediction. </w:t>
      </w:r>
    </w:p>
    <w:p w14:paraId="0A5187E8" w14:textId="1FFF950A" w:rsidR="000A5764" w:rsidRPr="00F76DA7" w:rsidRDefault="00F66461" w:rsidP="000A5764">
      <w:pPr>
        <w:pStyle w:val="Heading1"/>
        <w:rPr>
          <w:rFonts w:cs="Arial"/>
          <w:b/>
          <w:sz w:val="32"/>
          <w:szCs w:val="32"/>
          <w:lang w:val="en-US"/>
        </w:rPr>
      </w:pPr>
      <w:r>
        <w:rPr>
          <w:rFonts w:cs="Arial"/>
          <w:b/>
          <w:sz w:val="32"/>
          <w:szCs w:val="32"/>
        </w:rPr>
        <w:t>Summary</w:t>
      </w:r>
    </w:p>
    <w:p w14:paraId="307B263C" w14:textId="1C61E598" w:rsidR="00FA7677" w:rsidRDefault="00FA7677" w:rsidP="00FA7677">
      <w:pPr>
        <w:jc w:val="both"/>
        <w:rPr>
          <w:rFonts w:ascii="Arial" w:hAnsi="Arial" w:cs="Arial"/>
        </w:rPr>
      </w:pPr>
      <w:r w:rsidRPr="00983ACF">
        <w:rPr>
          <w:rFonts w:ascii="Arial" w:hAnsi="Arial" w:cs="Arial"/>
        </w:rPr>
        <w:t xml:space="preserve">In this contribution, we discuss </w:t>
      </w:r>
      <w:r>
        <w:rPr>
          <w:rFonts w:ascii="Arial" w:hAnsi="Arial" w:cs="Arial"/>
        </w:rPr>
        <w:t>evaluation methodology</w:t>
      </w:r>
      <w:r w:rsidR="007F3A1D">
        <w:rPr>
          <w:rFonts w:ascii="Arial" w:hAnsi="Arial" w:cs="Arial"/>
        </w:rPr>
        <w:t>,</w:t>
      </w:r>
      <w:r>
        <w:rPr>
          <w:rFonts w:ascii="Arial" w:hAnsi="Arial" w:cs="Arial"/>
        </w:rPr>
        <w:t xml:space="preserve"> KPI </w:t>
      </w:r>
      <w:r w:rsidR="007F3A1D">
        <w:rPr>
          <w:rFonts w:ascii="Arial" w:hAnsi="Arial" w:cs="Arial"/>
        </w:rPr>
        <w:t xml:space="preserve">and target scenarios </w:t>
      </w:r>
      <w:r>
        <w:rPr>
          <w:rFonts w:ascii="Arial" w:hAnsi="Arial" w:cs="Arial"/>
        </w:rPr>
        <w:t xml:space="preserve">for AI/ML beam management and provide preliminary evaluation results for AI/ML aided beam prediction. </w:t>
      </w:r>
      <w:r w:rsidRPr="00FA7677">
        <w:rPr>
          <w:rFonts w:ascii="Arial" w:hAnsi="Arial" w:cs="Arial"/>
        </w:rPr>
        <w:t>From the discussions, we made the following observations and proposals:</w:t>
      </w:r>
    </w:p>
    <w:p w14:paraId="61579D8A" w14:textId="05074552" w:rsidR="00FA7677" w:rsidRDefault="00FA7677" w:rsidP="00FA7677">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1</w:t>
      </w:r>
      <w:r w:rsidRPr="00C913E6">
        <w:rPr>
          <w:rFonts w:ascii="Arial" w:hAnsi="Arial" w:cs="Arial"/>
          <w:b/>
          <w:bCs/>
          <w:i/>
          <w:iCs/>
        </w:rPr>
        <w:t>:</w:t>
      </w:r>
      <w:r>
        <w:rPr>
          <w:rFonts w:ascii="Arial" w:hAnsi="Arial" w:cs="Arial"/>
          <w:i/>
          <w:iCs/>
        </w:rPr>
        <w:t xml:space="preserve"> </w:t>
      </w:r>
      <w:r w:rsidRPr="00D833A3">
        <w:rPr>
          <w:rFonts w:ascii="Arial" w:hAnsi="Arial" w:cs="Arial"/>
          <w:i/>
          <w:iCs/>
        </w:rPr>
        <w:t>Legacy beam management with Rel-17 without AI/ML algorithms is not an appropriate baseline as implementation-based AI/ML operation is available for UE and gNB implementations.</w:t>
      </w:r>
    </w:p>
    <w:p w14:paraId="1C50F1EB" w14:textId="45E4DD65" w:rsidR="00776725" w:rsidRDefault="00776725" w:rsidP="00776725">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2</w:t>
      </w:r>
      <w:r w:rsidRPr="00C913E6">
        <w:rPr>
          <w:rFonts w:ascii="Arial" w:hAnsi="Arial" w:cs="Arial"/>
          <w:b/>
          <w:bCs/>
          <w:i/>
          <w:iCs/>
        </w:rPr>
        <w:t>:</w:t>
      </w:r>
      <w:r>
        <w:rPr>
          <w:rFonts w:ascii="Arial" w:hAnsi="Arial" w:cs="Arial"/>
          <w:i/>
          <w:iCs/>
        </w:rPr>
        <w:t xml:space="preserve"> AI aided beam selection achieves more than 90% selection accuracy when error margin is larger than 1dB</w:t>
      </w:r>
      <w:r w:rsidR="009C4E6F">
        <w:rPr>
          <w:rFonts w:ascii="Arial" w:hAnsi="Arial" w:cs="Arial"/>
          <w:i/>
          <w:iCs/>
        </w:rPr>
        <w:t xml:space="preserve"> </w:t>
      </w:r>
      <w:r w:rsidR="009C4E6F" w:rsidRPr="009C4E6F">
        <w:rPr>
          <w:rFonts w:ascii="Arial" w:hAnsi="Arial" w:cs="Arial"/>
          <w:i/>
          <w:iCs/>
        </w:rPr>
        <w:t>by consuming 50% of the measurement overhead for the exhaustive measurement</w:t>
      </w:r>
      <w:r>
        <w:rPr>
          <w:rFonts w:ascii="Arial" w:hAnsi="Arial" w:cs="Arial"/>
          <w:i/>
          <w:iCs/>
        </w:rPr>
        <w:t>.</w:t>
      </w:r>
    </w:p>
    <w:p w14:paraId="685D839C" w14:textId="77777777" w:rsidR="00776725" w:rsidRDefault="00776725" w:rsidP="00776725">
      <w:pPr>
        <w:spacing w:line="276" w:lineRule="auto"/>
        <w:jc w:val="both"/>
        <w:rPr>
          <w:rFonts w:ascii="Arial" w:hAnsi="Arial" w:cs="Arial"/>
          <w:i/>
          <w:iCs/>
        </w:rPr>
      </w:pPr>
      <w:r w:rsidRPr="00C913E6">
        <w:rPr>
          <w:rFonts w:ascii="Arial" w:hAnsi="Arial" w:cs="Arial"/>
          <w:b/>
          <w:bCs/>
          <w:i/>
          <w:iCs/>
        </w:rPr>
        <w:t xml:space="preserve">Observation </w:t>
      </w:r>
      <w:r>
        <w:rPr>
          <w:rFonts w:ascii="Arial" w:hAnsi="Arial" w:cs="Arial"/>
          <w:b/>
          <w:bCs/>
          <w:i/>
          <w:iCs/>
        </w:rPr>
        <w:t>3</w:t>
      </w:r>
      <w:r w:rsidRPr="00C913E6">
        <w:rPr>
          <w:rFonts w:ascii="Arial" w:hAnsi="Arial" w:cs="Arial"/>
          <w:b/>
          <w:bCs/>
          <w:i/>
          <w:iCs/>
        </w:rPr>
        <w:t>:</w:t>
      </w:r>
      <w:r>
        <w:rPr>
          <w:rFonts w:ascii="Arial" w:hAnsi="Arial" w:cs="Arial"/>
          <w:i/>
          <w:iCs/>
        </w:rPr>
        <w:t xml:space="preserve"> AI aided beam selection achieves 25% selection accuracy than baseline.</w:t>
      </w:r>
    </w:p>
    <w:p w14:paraId="79439B62" w14:textId="77777777" w:rsidR="00FA7677" w:rsidRDefault="00FA7677" w:rsidP="00FA7677">
      <w:pPr>
        <w:spacing w:line="276" w:lineRule="auto"/>
        <w:jc w:val="both"/>
        <w:rPr>
          <w:rFonts w:ascii="Arial" w:hAnsi="Arial" w:cs="Arial"/>
        </w:rPr>
      </w:pPr>
      <w:r w:rsidRPr="00406DD8">
        <w:rPr>
          <w:rFonts w:ascii="Arial" w:hAnsi="Arial" w:cs="Arial"/>
          <w:b/>
          <w:bCs/>
          <w:i/>
          <w:iCs/>
        </w:rPr>
        <w:t xml:space="preserve">Proposal </w:t>
      </w:r>
      <w:r>
        <w:rPr>
          <w:rFonts w:ascii="Arial" w:hAnsi="Arial" w:cs="Arial"/>
          <w:b/>
          <w:bCs/>
          <w:i/>
          <w:iCs/>
        </w:rPr>
        <w:t>1</w:t>
      </w:r>
      <w:r w:rsidRPr="00406DD8">
        <w:rPr>
          <w:rFonts w:ascii="Arial" w:hAnsi="Arial" w:cs="Arial"/>
          <w:b/>
          <w:bCs/>
          <w:i/>
          <w:iCs/>
        </w:rPr>
        <w:t>:</w:t>
      </w:r>
      <w:r w:rsidRPr="00406DD8">
        <w:rPr>
          <w:rFonts w:ascii="Arial" w:hAnsi="Arial" w:cs="Arial"/>
          <w:i/>
          <w:iCs/>
        </w:rPr>
        <w:t xml:space="preserve"> </w:t>
      </w:r>
      <w:r>
        <w:rPr>
          <w:rFonts w:ascii="Arial" w:hAnsi="Arial" w:cs="Arial"/>
          <w:i/>
          <w:iCs/>
        </w:rPr>
        <w:t>‘</w:t>
      </w:r>
      <w:r w:rsidRPr="00D833A3">
        <w:rPr>
          <w:rFonts w:ascii="Arial" w:hAnsi="Arial" w:cs="Arial"/>
          <w:i/>
          <w:iCs/>
        </w:rPr>
        <w:t>No collaboration framework: AI/ML algorithms purely implementation based and not requiring air-interface changes</w:t>
      </w:r>
      <w:r>
        <w:rPr>
          <w:rFonts w:ascii="Arial" w:hAnsi="Arial" w:cs="Arial"/>
          <w:i/>
          <w:iCs/>
        </w:rPr>
        <w:t>’ could be an appropriate baseline to accurately evaluate the benefits of AI/ML with specification enhancements</w:t>
      </w:r>
      <w:r>
        <w:rPr>
          <w:rFonts w:ascii="Arial" w:hAnsi="Arial" w:cs="Arial"/>
        </w:rPr>
        <w:t>.</w:t>
      </w:r>
    </w:p>
    <w:p w14:paraId="5470ABCC" w14:textId="77777777" w:rsidR="00FA7677" w:rsidRDefault="00FA7677" w:rsidP="00FA7677">
      <w:pPr>
        <w:jc w:val="both"/>
        <w:rPr>
          <w:rFonts w:ascii="Arial" w:hAnsi="Arial" w:cs="Arial"/>
          <w:i/>
          <w:iCs/>
        </w:rPr>
      </w:pPr>
      <w:r w:rsidRPr="00406DD8">
        <w:rPr>
          <w:rFonts w:ascii="Arial" w:hAnsi="Arial" w:cs="Arial"/>
          <w:b/>
          <w:bCs/>
          <w:i/>
          <w:iCs/>
        </w:rPr>
        <w:lastRenderedPageBreak/>
        <w:t xml:space="preserve">Proposal </w:t>
      </w:r>
      <w:r>
        <w:rPr>
          <w:rFonts w:ascii="Arial" w:hAnsi="Arial" w:cs="Arial"/>
          <w:b/>
          <w:bCs/>
          <w:i/>
          <w:iCs/>
        </w:rPr>
        <w:t>2</w:t>
      </w:r>
      <w:r w:rsidRPr="00406DD8">
        <w:rPr>
          <w:rFonts w:ascii="Arial" w:hAnsi="Arial" w:cs="Arial"/>
          <w:b/>
          <w:bCs/>
          <w:i/>
          <w:iCs/>
        </w:rPr>
        <w:t>:</w:t>
      </w:r>
      <w:r w:rsidRPr="00406DD8">
        <w:rPr>
          <w:rFonts w:ascii="Arial" w:hAnsi="Arial" w:cs="Arial"/>
          <w:i/>
          <w:iCs/>
        </w:rPr>
        <w:t xml:space="preserve"> </w:t>
      </w:r>
      <w:r>
        <w:rPr>
          <w:rFonts w:ascii="Arial" w:hAnsi="Arial" w:cs="Arial"/>
          <w:i/>
          <w:iCs/>
        </w:rPr>
        <w:t>The following parameters should be considered to accurately evaluate benefits of AI/ML aided beam management.</w:t>
      </w:r>
    </w:p>
    <w:p w14:paraId="017B8D46" w14:textId="77777777" w:rsidR="00FA7677" w:rsidRPr="002525D9" w:rsidRDefault="00FA7677" w:rsidP="00C86104">
      <w:pPr>
        <w:pStyle w:val="ListParagraph"/>
        <w:numPr>
          <w:ilvl w:val="0"/>
          <w:numId w:val="18"/>
        </w:numPr>
        <w:rPr>
          <w:rFonts w:ascii="Arial" w:hAnsi="Arial" w:cs="Arial"/>
          <w:i/>
          <w:iCs/>
        </w:rPr>
      </w:pPr>
      <w:r w:rsidRPr="002525D9">
        <w:rPr>
          <w:rFonts w:ascii="Arial" w:hAnsi="Arial" w:cs="Arial"/>
          <w:i/>
          <w:iCs/>
        </w:rPr>
        <w:t>Difference between estimated qualities and actual qualities</w:t>
      </w:r>
    </w:p>
    <w:p w14:paraId="7BE779F0" w14:textId="77777777" w:rsidR="00FA7677" w:rsidRPr="002525D9" w:rsidRDefault="00FA7677" w:rsidP="00C86104">
      <w:pPr>
        <w:pStyle w:val="ListParagraph"/>
        <w:numPr>
          <w:ilvl w:val="0"/>
          <w:numId w:val="18"/>
        </w:numPr>
        <w:rPr>
          <w:rFonts w:ascii="Arial" w:hAnsi="Arial" w:cs="Arial"/>
          <w:i/>
          <w:iCs/>
        </w:rPr>
      </w:pPr>
      <w:r w:rsidRPr="002525D9">
        <w:rPr>
          <w:rFonts w:ascii="Arial" w:hAnsi="Arial" w:cs="Arial"/>
          <w:i/>
          <w:iCs/>
        </w:rPr>
        <w:t>Optimal beam selection accuracy (%)</w:t>
      </w:r>
    </w:p>
    <w:p w14:paraId="7A3DDF46" w14:textId="77777777" w:rsidR="00FA7677" w:rsidRPr="002525D9" w:rsidRDefault="00FA7677" w:rsidP="00C86104">
      <w:pPr>
        <w:pStyle w:val="ListParagraph"/>
        <w:numPr>
          <w:ilvl w:val="0"/>
          <w:numId w:val="18"/>
        </w:numPr>
        <w:jc w:val="both"/>
        <w:rPr>
          <w:rFonts w:ascii="Arial" w:hAnsi="Arial" w:cs="Arial"/>
          <w:b/>
          <w:bCs/>
          <w:i/>
          <w:iCs/>
        </w:rPr>
      </w:pPr>
      <w:r w:rsidRPr="002525D9">
        <w:rPr>
          <w:rFonts w:ascii="Arial" w:hAnsi="Arial" w:cs="Arial"/>
          <w:i/>
          <w:iCs/>
        </w:rPr>
        <w:t>System performance based on the selected optimal beams</w:t>
      </w:r>
    </w:p>
    <w:p w14:paraId="616A28B4" w14:textId="77777777" w:rsidR="00856102" w:rsidRDefault="00856102" w:rsidP="00856102">
      <w:pPr>
        <w:jc w:val="both"/>
        <w:rPr>
          <w:rFonts w:ascii="Arial" w:hAnsi="Arial" w:cs="Arial"/>
          <w:i/>
          <w:iCs/>
        </w:rPr>
      </w:pPr>
      <w:r w:rsidRPr="00406DD8">
        <w:rPr>
          <w:rFonts w:ascii="Arial" w:hAnsi="Arial" w:cs="Arial"/>
          <w:b/>
          <w:bCs/>
          <w:i/>
          <w:iCs/>
        </w:rPr>
        <w:t xml:space="preserve">Proposal </w:t>
      </w:r>
      <w:r>
        <w:rPr>
          <w:rFonts w:ascii="Arial" w:hAnsi="Arial" w:cs="Arial"/>
          <w:b/>
          <w:bCs/>
          <w:i/>
          <w:iCs/>
        </w:rPr>
        <w:t>3</w:t>
      </w:r>
      <w:r w:rsidRPr="00406DD8">
        <w:rPr>
          <w:rFonts w:ascii="Arial" w:hAnsi="Arial" w:cs="Arial"/>
          <w:b/>
          <w:bCs/>
          <w:i/>
          <w:iCs/>
        </w:rPr>
        <w:t>:</w:t>
      </w:r>
      <w:r w:rsidRPr="00406DD8">
        <w:rPr>
          <w:rFonts w:ascii="Arial" w:hAnsi="Arial" w:cs="Arial"/>
          <w:i/>
          <w:iCs/>
        </w:rPr>
        <w:t xml:space="preserve"> </w:t>
      </w:r>
      <w:r>
        <w:rPr>
          <w:rFonts w:ascii="Arial" w:hAnsi="Arial" w:cs="Arial"/>
          <w:i/>
          <w:iCs/>
        </w:rPr>
        <w:t>Consider the following AI/ML aided beam prediction scenarios for evaluations.</w:t>
      </w:r>
    </w:p>
    <w:p w14:paraId="40A875D4" w14:textId="77777777" w:rsidR="00856102" w:rsidRPr="00856102" w:rsidRDefault="00856102" w:rsidP="00C86104">
      <w:pPr>
        <w:pStyle w:val="ListParagraph"/>
        <w:numPr>
          <w:ilvl w:val="0"/>
          <w:numId w:val="20"/>
        </w:numPr>
        <w:rPr>
          <w:rFonts w:ascii="Arial" w:hAnsi="Arial" w:cs="Arial"/>
          <w:i/>
          <w:iCs/>
        </w:rPr>
      </w:pPr>
      <w:r w:rsidRPr="00856102">
        <w:rPr>
          <w:rFonts w:ascii="Arial" w:hAnsi="Arial" w:cs="Arial"/>
          <w:i/>
          <w:iCs/>
        </w:rPr>
        <w:t>Simple specification extension of UE reporting which enables AI/ML beam prediction</w:t>
      </w:r>
    </w:p>
    <w:p w14:paraId="19BD2A33" w14:textId="77777777" w:rsidR="00856102" w:rsidRPr="00856102" w:rsidRDefault="00856102" w:rsidP="00C86104">
      <w:pPr>
        <w:pStyle w:val="ListParagraph"/>
        <w:numPr>
          <w:ilvl w:val="0"/>
          <w:numId w:val="20"/>
        </w:numPr>
        <w:rPr>
          <w:rFonts w:ascii="Arial" w:hAnsi="Arial" w:cs="Arial"/>
          <w:i/>
          <w:iCs/>
        </w:rPr>
      </w:pPr>
      <w:r w:rsidRPr="00856102">
        <w:rPr>
          <w:rFonts w:ascii="Arial" w:hAnsi="Arial" w:cs="Arial"/>
          <w:i/>
          <w:iCs/>
        </w:rPr>
        <w:t>Partial beam measurement</w:t>
      </w:r>
    </w:p>
    <w:p w14:paraId="09089463" w14:textId="77777777" w:rsidR="00856102" w:rsidRPr="00856102" w:rsidRDefault="00856102" w:rsidP="00C86104">
      <w:pPr>
        <w:pStyle w:val="ListParagraph"/>
        <w:numPr>
          <w:ilvl w:val="0"/>
          <w:numId w:val="20"/>
        </w:numPr>
        <w:rPr>
          <w:rFonts w:ascii="Arial" w:hAnsi="Arial" w:cs="Arial"/>
          <w:i/>
          <w:iCs/>
        </w:rPr>
      </w:pPr>
      <w:r w:rsidRPr="00856102">
        <w:rPr>
          <w:rFonts w:ascii="Arial" w:hAnsi="Arial" w:cs="Arial"/>
          <w:i/>
          <w:iCs/>
        </w:rPr>
        <w:t>Beam prediction in time domain</w:t>
      </w:r>
    </w:p>
    <w:p w14:paraId="293153BC" w14:textId="77777777" w:rsidR="00856102" w:rsidRPr="00856102" w:rsidRDefault="00856102" w:rsidP="00C86104">
      <w:pPr>
        <w:pStyle w:val="ListParagraph"/>
        <w:numPr>
          <w:ilvl w:val="0"/>
          <w:numId w:val="20"/>
        </w:numPr>
        <w:rPr>
          <w:rFonts w:ascii="Arial" w:hAnsi="Arial" w:cs="Arial"/>
          <w:i/>
          <w:iCs/>
        </w:rPr>
      </w:pPr>
      <w:r w:rsidRPr="00856102">
        <w:rPr>
          <w:rFonts w:ascii="Arial" w:hAnsi="Arial" w:cs="Arial"/>
          <w:i/>
          <w:iCs/>
        </w:rPr>
        <w:t>Association between beams with different beam widths</w:t>
      </w:r>
    </w:p>
    <w:p w14:paraId="64662EDB" w14:textId="5F163659" w:rsidR="00856102" w:rsidRPr="00DF7C4C" w:rsidRDefault="00856102" w:rsidP="00C86104">
      <w:pPr>
        <w:pStyle w:val="ListParagraph"/>
        <w:numPr>
          <w:ilvl w:val="0"/>
          <w:numId w:val="20"/>
        </w:numPr>
        <w:jc w:val="both"/>
        <w:rPr>
          <w:rFonts w:ascii="Arial" w:hAnsi="Arial" w:cs="Arial"/>
          <w:b/>
          <w:bCs/>
          <w:i/>
          <w:iCs/>
        </w:rPr>
      </w:pPr>
      <w:r w:rsidRPr="00856102">
        <w:rPr>
          <w:rFonts w:ascii="Arial" w:hAnsi="Arial" w:cs="Arial"/>
          <w:i/>
          <w:iCs/>
        </w:rPr>
        <w:t>Handling of UE Rx beams</w:t>
      </w:r>
    </w:p>
    <w:p w14:paraId="4EBFAB1B" w14:textId="77777777" w:rsidR="00DF7C4C" w:rsidRPr="00DF7C4C" w:rsidRDefault="00DF7C4C" w:rsidP="00DF7C4C">
      <w:pPr>
        <w:jc w:val="both"/>
        <w:rPr>
          <w:rFonts w:ascii="Arial" w:hAnsi="Arial" w:cs="Arial"/>
          <w:i/>
          <w:iCs/>
        </w:rPr>
      </w:pPr>
      <w:r w:rsidRPr="00DF7C4C">
        <w:rPr>
          <w:rFonts w:ascii="Arial" w:hAnsi="Arial" w:cs="Arial"/>
          <w:b/>
          <w:bCs/>
          <w:i/>
          <w:iCs/>
        </w:rPr>
        <w:t>Proposal 4:</w:t>
      </w:r>
      <w:r w:rsidRPr="00DF7C4C">
        <w:rPr>
          <w:rFonts w:ascii="Arial" w:hAnsi="Arial" w:cs="Arial"/>
          <w:i/>
          <w:iCs/>
        </w:rPr>
        <w:t xml:space="preserve"> Further study benefits of AI/ML aided beam prediction. </w:t>
      </w:r>
    </w:p>
    <w:p w14:paraId="12348844" w14:textId="77777777" w:rsidR="000A5764" w:rsidRPr="00F76DA7" w:rsidRDefault="000A5764" w:rsidP="000A5764">
      <w:pPr>
        <w:pStyle w:val="Heading1"/>
        <w:rPr>
          <w:rFonts w:cs="Arial"/>
          <w:b/>
          <w:sz w:val="32"/>
          <w:lang w:val="en-US"/>
        </w:rPr>
      </w:pPr>
      <w:r w:rsidRPr="00F76DA7">
        <w:rPr>
          <w:rFonts w:cs="Arial"/>
          <w:b/>
          <w:sz w:val="32"/>
          <w:lang w:val="en-US"/>
        </w:rPr>
        <w:t>References</w:t>
      </w:r>
    </w:p>
    <w:p w14:paraId="3F308A37" w14:textId="77777777" w:rsidR="00EA3C14" w:rsidRPr="00EA3C14" w:rsidRDefault="00711F8A" w:rsidP="00711F8A">
      <w:pPr>
        <w:pStyle w:val="ListParagraph"/>
        <w:numPr>
          <w:ilvl w:val="0"/>
          <w:numId w:val="10"/>
        </w:numPr>
        <w:spacing w:after="80"/>
        <w:ind w:left="360" w:hanging="360"/>
        <w:rPr>
          <w:rFonts w:ascii="Arial" w:hAnsi="Arial" w:cs="Arial"/>
        </w:rPr>
      </w:pPr>
      <w:bookmarkStart w:id="7" w:name="_Ref521518965"/>
      <w:r>
        <w:rPr>
          <w:rFonts w:ascii="Arial" w:eastAsia="SimSun" w:hAnsi="Arial" w:cs="Arial"/>
          <w:color w:val="000000"/>
        </w:rPr>
        <w:t>RP-213599</w:t>
      </w:r>
      <w:r w:rsidRPr="008677D7">
        <w:rPr>
          <w:rFonts w:ascii="Arial" w:eastAsia="SimSun" w:hAnsi="Arial" w:cs="Arial"/>
          <w:color w:val="000000"/>
        </w:rPr>
        <w:t>,</w:t>
      </w:r>
      <w:r>
        <w:rPr>
          <w:rFonts w:ascii="Arial" w:eastAsia="SimSun" w:hAnsi="Arial" w:cs="Arial"/>
          <w:color w:val="000000"/>
        </w:rPr>
        <w:t xml:space="preserve"> “</w:t>
      </w:r>
      <w:r w:rsidRPr="002217F3">
        <w:rPr>
          <w:rFonts w:ascii="Arial" w:eastAsia="SimSun" w:hAnsi="Arial" w:cs="Arial"/>
          <w:color w:val="000000"/>
        </w:rPr>
        <w:t>Study on Artificial Intelligence (AI)/Machine Learning (ML) for NR Air Interface</w:t>
      </w:r>
      <w:r>
        <w:rPr>
          <w:rFonts w:ascii="Arial" w:eastAsia="SimSun" w:hAnsi="Arial" w:cs="Arial"/>
          <w:color w:val="000000"/>
        </w:rPr>
        <w:t>”</w:t>
      </w:r>
      <w:r w:rsidR="00EA3C14">
        <w:rPr>
          <w:rFonts w:ascii="Arial" w:eastAsia="SimSun" w:hAnsi="Arial" w:cs="Arial"/>
          <w:color w:val="000000"/>
        </w:rPr>
        <w:t>,</w:t>
      </w:r>
    </w:p>
    <w:p w14:paraId="711CE019" w14:textId="2A2EEC53" w:rsidR="00F44017" w:rsidRPr="00F44017" w:rsidRDefault="00EA3C14" w:rsidP="00711F8A">
      <w:pPr>
        <w:pStyle w:val="ListParagraph"/>
        <w:numPr>
          <w:ilvl w:val="0"/>
          <w:numId w:val="10"/>
        </w:numPr>
        <w:spacing w:after="80"/>
        <w:ind w:left="360" w:hanging="360"/>
        <w:rPr>
          <w:rFonts w:ascii="Arial" w:hAnsi="Arial" w:cs="Arial"/>
        </w:rPr>
      </w:pPr>
      <w:r>
        <w:rPr>
          <w:rFonts w:ascii="Arial" w:eastAsia="SimSun" w:hAnsi="Arial" w:cs="Arial"/>
          <w:color w:val="000000"/>
        </w:rPr>
        <w:t>RP-211662, “</w:t>
      </w:r>
      <w:r w:rsidRPr="00EA3C14">
        <w:rPr>
          <w:rFonts w:ascii="Arial" w:eastAsia="SimSun" w:hAnsi="Arial" w:cs="Arial"/>
          <w:color w:val="000000"/>
        </w:rPr>
        <w:t>Moderator's summary for discussion [RAN93e-R18Prep-12] AI/ML</w:t>
      </w:r>
      <w:r>
        <w:rPr>
          <w:rFonts w:ascii="Arial" w:eastAsia="SimSun" w:hAnsi="Arial" w:cs="Arial"/>
          <w:color w:val="000000"/>
        </w:rPr>
        <w:t>”</w:t>
      </w:r>
      <w:r w:rsidR="00F44017">
        <w:rPr>
          <w:rFonts w:ascii="Arial" w:eastAsia="SimSun" w:hAnsi="Arial" w:cs="Arial"/>
          <w:color w:val="000000"/>
        </w:rPr>
        <w:t>,</w:t>
      </w:r>
    </w:p>
    <w:p w14:paraId="42F3C37B" w14:textId="77777777" w:rsidR="007F3A1D" w:rsidRPr="007F3A1D" w:rsidRDefault="00F44017" w:rsidP="00711F8A">
      <w:pPr>
        <w:pStyle w:val="ListParagraph"/>
        <w:numPr>
          <w:ilvl w:val="0"/>
          <w:numId w:val="10"/>
        </w:numPr>
        <w:spacing w:after="80"/>
        <w:ind w:left="360" w:hanging="360"/>
        <w:rPr>
          <w:rFonts w:ascii="Arial" w:hAnsi="Arial" w:cs="Arial"/>
        </w:rPr>
      </w:pPr>
      <w:r>
        <w:rPr>
          <w:rFonts w:ascii="Arial" w:eastAsia="SimSun" w:hAnsi="Arial" w:cs="Arial"/>
          <w:color w:val="000000"/>
        </w:rPr>
        <w:t>RP-212668, “</w:t>
      </w:r>
      <w:r w:rsidRPr="00EA3C14">
        <w:rPr>
          <w:rFonts w:ascii="Arial" w:eastAsia="SimSun" w:hAnsi="Arial" w:cs="Arial"/>
          <w:color w:val="000000"/>
        </w:rPr>
        <w:t>Moderator's summary for discussion [RAN9</w:t>
      </w:r>
      <w:r>
        <w:rPr>
          <w:rFonts w:ascii="Arial" w:eastAsia="SimSun" w:hAnsi="Arial" w:cs="Arial"/>
          <w:color w:val="000000"/>
        </w:rPr>
        <w:t>4</w:t>
      </w:r>
      <w:r w:rsidRPr="00EA3C14">
        <w:rPr>
          <w:rFonts w:ascii="Arial" w:eastAsia="SimSun" w:hAnsi="Arial" w:cs="Arial"/>
          <w:color w:val="000000"/>
        </w:rPr>
        <w:t>e-R18Prep-</w:t>
      </w:r>
      <w:r>
        <w:rPr>
          <w:rFonts w:ascii="Arial" w:eastAsia="SimSun" w:hAnsi="Arial" w:cs="Arial"/>
          <w:color w:val="000000"/>
        </w:rPr>
        <w:t>08</w:t>
      </w:r>
      <w:r w:rsidRPr="00EA3C14">
        <w:rPr>
          <w:rFonts w:ascii="Arial" w:eastAsia="SimSun" w:hAnsi="Arial" w:cs="Arial"/>
          <w:color w:val="000000"/>
        </w:rPr>
        <w:t>] AI/ML</w:t>
      </w:r>
      <w:r>
        <w:rPr>
          <w:rFonts w:ascii="Arial" w:eastAsia="SimSun" w:hAnsi="Arial" w:cs="Arial"/>
          <w:color w:val="000000"/>
        </w:rPr>
        <w:t xml:space="preserve"> for Air Interface”</w:t>
      </w:r>
    </w:p>
    <w:p w14:paraId="0BFEEC2F" w14:textId="46ACEA24" w:rsidR="00711F8A" w:rsidRPr="00BF2402" w:rsidRDefault="007F3A1D" w:rsidP="00711F8A">
      <w:pPr>
        <w:pStyle w:val="ListParagraph"/>
        <w:numPr>
          <w:ilvl w:val="0"/>
          <w:numId w:val="10"/>
        </w:numPr>
        <w:spacing w:after="80"/>
        <w:ind w:left="360" w:hanging="360"/>
        <w:rPr>
          <w:rFonts w:ascii="Arial" w:hAnsi="Arial" w:cs="Arial"/>
        </w:rPr>
      </w:pPr>
      <w:r>
        <w:rPr>
          <w:rFonts w:ascii="Arial" w:eastAsia="SimSun" w:hAnsi="Arial" w:cs="Arial"/>
          <w:color w:val="000000"/>
        </w:rPr>
        <w:t>R1-2203375, “</w:t>
      </w:r>
      <w:r w:rsidRPr="007F3A1D">
        <w:rPr>
          <w:rFonts w:ascii="Arial" w:eastAsia="SimSun" w:hAnsi="Arial" w:cs="Arial"/>
          <w:color w:val="000000"/>
        </w:rPr>
        <w:t>Discussion for other aspects on AI/ML for beam management</w:t>
      </w:r>
      <w:r>
        <w:rPr>
          <w:rFonts w:ascii="Arial" w:eastAsia="SimSun" w:hAnsi="Arial" w:cs="Arial"/>
          <w:color w:val="000000"/>
        </w:rPr>
        <w:t>”</w:t>
      </w:r>
      <w:r w:rsidR="00711F8A">
        <w:rPr>
          <w:rFonts w:ascii="Arial" w:eastAsia="SimSun" w:hAnsi="Arial" w:cs="Arial"/>
          <w:color w:val="000000"/>
        </w:rPr>
        <w:t>.</w:t>
      </w:r>
    </w:p>
    <w:p w14:paraId="729F5033" w14:textId="2ACDDF9E" w:rsidR="00BF2402" w:rsidRDefault="00BF2402" w:rsidP="00BF2402">
      <w:pPr>
        <w:spacing w:after="80"/>
        <w:rPr>
          <w:rFonts w:ascii="Arial" w:hAnsi="Arial" w:cs="Arial"/>
        </w:rPr>
      </w:pPr>
    </w:p>
    <w:p w14:paraId="5D9238FF" w14:textId="07F702ED" w:rsidR="00BF2402" w:rsidRDefault="00BF2402" w:rsidP="00BF2402">
      <w:pPr>
        <w:pStyle w:val="Heading1"/>
        <w:rPr>
          <w:rFonts w:cs="Arial"/>
          <w:b/>
          <w:sz w:val="32"/>
          <w:lang w:val="en-US"/>
        </w:rPr>
      </w:pPr>
      <w:r>
        <w:rPr>
          <w:rFonts w:cs="Arial"/>
          <w:b/>
          <w:sz w:val="32"/>
          <w:lang w:val="en-US"/>
        </w:rPr>
        <w:lastRenderedPageBreak/>
        <w:t>Appendix</w:t>
      </w:r>
    </w:p>
    <w:p w14:paraId="48F341C6" w14:textId="1C332167" w:rsidR="00DF7C4C" w:rsidRDefault="00DF7C4C" w:rsidP="00DF7C4C">
      <w:pPr>
        <w:pStyle w:val="Heading2"/>
      </w:pPr>
      <w:r>
        <w:t>Evaluation assumptions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2"/>
        <w:gridCol w:w="5240"/>
      </w:tblGrid>
      <w:tr w:rsidR="00BF2402" w:rsidRPr="0081410B" w14:paraId="5EB89D57" w14:textId="77777777" w:rsidTr="004C6182">
        <w:trPr>
          <w:trHeight w:val="159"/>
          <w:jc w:val="center"/>
        </w:trPr>
        <w:tc>
          <w:tcPr>
            <w:tcW w:w="2982" w:type="dxa"/>
            <w:tcBorders>
              <w:top w:val="single" w:sz="4" w:space="0" w:color="auto"/>
              <w:left w:val="single" w:sz="4" w:space="0" w:color="auto"/>
              <w:bottom w:val="single" w:sz="4" w:space="0" w:color="auto"/>
              <w:right w:val="single" w:sz="4" w:space="0" w:color="auto"/>
            </w:tcBorders>
            <w:vAlign w:val="center"/>
          </w:tcPr>
          <w:p w14:paraId="3638B319" w14:textId="77777777" w:rsidR="00BF2402" w:rsidRPr="009C4E6F" w:rsidRDefault="00BF2402" w:rsidP="004C6182">
            <w:pPr>
              <w:keepNext/>
              <w:keepLines/>
              <w:spacing w:after="0" w:line="240" w:lineRule="auto"/>
              <w:jc w:val="center"/>
              <w:rPr>
                <w:rFonts w:ascii="Arial" w:eastAsia="Times New Roman" w:hAnsi="Arial" w:cs="Arial"/>
                <w:b/>
                <w:lang w:val="en-GB" w:eastAsia="zh-CN"/>
              </w:rPr>
            </w:pPr>
            <w:r w:rsidRPr="009C4E6F">
              <w:rPr>
                <w:rFonts w:ascii="Arial" w:eastAsia="Times New Roman" w:hAnsi="Arial" w:cs="Arial"/>
                <w:b/>
                <w:lang w:val="en-GB" w:eastAsia="zh-CN"/>
              </w:rPr>
              <w:t>Parameter</w:t>
            </w:r>
          </w:p>
        </w:tc>
        <w:tc>
          <w:tcPr>
            <w:tcW w:w="5240" w:type="dxa"/>
            <w:tcBorders>
              <w:top w:val="single" w:sz="4" w:space="0" w:color="auto"/>
              <w:left w:val="single" w:sz="4" w:space="0" w:color="auto"/>
              <w:bottom w:val="single" w:sz="4" w:space="0" w:color="auto"/>
              <w:right w:val="single" w:sz="4" w:space="0" w:color="auto"/>
            </w:tcBorders>
          </w:tcPr>
          <w:p w14:paraId="383B870C" w14:textId="77777777" w:rsidR="00BF2402" w:rsidRPr="009C4E6F" w:rsidRDefault="00BF2402" w:rsidP="004C6182">
            <w:pPr>
              <w:keepNext/>
              <w:keepLines/>
              <w:spacing w:after="0" w:line="240" w:lineRule="auto"/>
              <w:jc w:val="center"/>
              <w:rPr>
                <w:rFonts w:ascii="Arial" w:eastAsia="Times New Roman" w:hAnsi="Arial" w:cs="Arial"/>
                <w:b/>
                <w:lang w:val="en-GB" w:eastAsia="zh-CN"/>
              </w:rPr>
            </w:pPr>
            <w:r w:rsidRPr="009C4E6F">
              <w:rPr>
                <w:rFonts w:ascii="Arial" w:eastAsia="Times New Roman" w:hAnsi="Arial" w:cs="Arial"/>
                <w:b/>
                <w:lang w:val="en-GB" w:eastAsia="zh-CN"/>
              </w:rPr>
              <w:t xml:space="preserve"> Values</w:t>
            </w:r>
          </w:p>
        </w:tc>
      </w:tr>
      <w:tr w:rsidR="00BF2402" w:rsidRPr="0081410B" w14:paraId="014283DE"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B790578"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 xml:space="preserve">Carrier frequency, GHz </w:t>
            </w:r>
          </w:p>
        </w:tc>
        <w:tc>
          <w:tcPr>
            <w:tcW w:w="5240" w:type="dxa"/>
            <w:tcBorders>
              <w:top w:val="single" w:sz="4" w:space="0" w:color="auto"/>
              <w:left w:val="single" w:sz="4" w:space="0" w:color="auto"/>
              <w:bottom w:val="single" w:sz="4" w:space="0" w:color="auto"/>
              <w:right w:val="single" w:sz="4" w:space="0" w:color="auto"/>
            </w:tcBorders>
            <w:vAlign w:val="center"/>
          </w:tcPr>
          <w:p w14:paraId="1CD3B7E5"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28 GHz</w:t>
            </w:r>
          </w:p>
        </w:tc>
      </w:tr>
      <w:tr w:rsidR="00BF2402" w:rsidRPr="0081410B" w14:paraId="46D9E8E9"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tcPr>
          <w:p w14:paraId="6FC98D8C"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Bandwidth, MHz</w:t>
            </w:r>
          </w:p>
        </w:tc>
        <w:tc>
          <w:tcPr>
            <w:tcW w:w="5240" w:type="dxa"/>
            <w:tcBorders>
              <w:top w:val="single" w:sz="4" w:space="0" w:color="auto"/>
              <w:left w:val="single" w:sz="4" w:space="0" w:color="auto"/>
              <w:bottom w:val="single" w:sz="4" w:space="0" w:color="auto"/>
              <w:right w:val="single" w:sz="4" w:space="0" w:color="auto"/>
            </w:tcBorders>
          </w:tcPr>
          <w:p w14:paraId="22483304"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400MHz</w:t>
            </w:r>
          </w:p>
        </w:tc>
      </w:tr>
      <w:tr w:rsidR="00BF2402" w:rsidRPr="0081410B" w14:paraId="56A20806"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tcPr>
          <w:p w14:paraId="30C8FEEC"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Subcarrier spacing, kHz</w:t>
            </w:r>
          </w:p>
        </w:tc>
        <w:tc>
          <w:tcPr>
            <w:tcW w:w="5240" w:type="dxa"/>
            <w:tcBorders>
              <w:top w:val="single" w:sz="4" w:space="0" w:color="auto"/>
              <w:left w:val="single" w:sz="4" w:space="0" w:color="auto"/>
              <w:bottom w:val="single" w:sz="4" w:space="0" w:color="auto"/>
              <w:right w:val="single" w:sz="4" w:space="0" w:color="auto"/>
            </w:tcBorders>
          </w:tcPr>
          <w:p w14:paraId="29E87A21"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 xml:space="preserve">30kHz </w:t>
            </w:r>
          </w:p>
        </w:tc>
      </w:tr>
      <w:tr w:rsidR="00BF2402" w:rsidRPr="0081410B" w14:paraId="74A245BC"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11AA553"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Channel model</w:t>
            </w:r>
          </w:p>
        </w:tc>
        <w:tc>
          <w:tcPr>
            <w:tcW w:w="5240" w:type="dxa"/>
            <w:tcBorders>
              <w:top w:val="single" w:sz="4" w:space="0" w:color="auto"/>
              <w:left w:val="single" w:sz="4" w:space="0" w:color="auto"/>
              <w:bottom w:val="single" w:sz="4" w:space="0" w:color="auto"/>
              <w:right w:val="single" w:sz="4" w:space="0" w:color="auto"/>
            </w:tcBorders>
          </w:tcPr>
          <w:p w14:paraId="16451E26"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InF-DH</w:t>
            </w:r>
          </w:p>
        </w:tc>
      </w:tr>
      <w:tr w:rsidR="00BF2402" w:rsidRPr="0081410B" w14:paraId="6071C500"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105A2467"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Hall size</w:t>
            </w:r>
          </w:p>
        </w:tc>
        <w:tc>
          <w:tcPr>
            <w:tcW w:w="5240" w:type="dxa"/>
            <w:tcBorders>
              <w:top w:val="single" w:sz="4" w:space="0" w:color="auto"/>
              <w:left w:val="single" w:sz="4" w:space="0" w:color="auto"/>
              <w:bottom w:val="single" w:sz="4" w:space="0" w:color="auto"/>
              <w:right w:val="single" w:sz="4" w:space="0" w:color="auto"/>
            </w:tcBorders>
            <w:vAlign w:val="center"/>
          </w:tcPr>
          <w:p w14:paraId="6D33347E"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120(L) x 60(W) m, D – 20 m</w:t>
            </w:r>
          </w:p>
        </w:tc>
      </w:tr>
      <w:tr w:rsidR="00BF2402" w:rsidRPr="0081410B" w14:paraId="1E101E68"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79F7B54"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BS locations</w:t>
            </w:r>
          </w:p>
        </w:tc>
        <w:tc>
          <w:tcPr>
            <w:tcW w:w="5240" w:type="dxa"/>
            <w:tcBorders>
              <w:top w:val="single" w:sz="4" w:space="0" w:color="auto"/>
              <w:left w:val="single" w:sz="4" w:space="0" w:color="auto"/>
              <w:bottom w:val="single" w:sz="4" w:space="0" w:color="auto"/>
              <w:right w:val="single" w:sz="4" w:space="0" w:color="auto"/>
            </w:tcBorders>
            <w:vAlign w:val="center"/>
          </w:tcPr>
          <w:p w14:paraId="0C4AEF54" w14:textId="77777777" w:rsidR="00BF2402" w:rsidRPr="009C4E6F" w:rsidRDefault="00BF2402" w:rsidP="004C6182">
            <w:pPr>
              <w:pStyle w:val="TAL"/>
              <w:rPr>
                <w:rFonts w:cs="Arial"/>
                <w:sz w:val="22"/>
              </w:rPr>
            </w:pPr>
            <w:r w:rsidRPr="009C4E6F">
              <w:rPr>
                <w:rFonts w:cs="Arial"/>
                <w:sz w:val="22"/>
              </w:rPr>
              <w:t>18 BSs on a square lattice with spacing D, located D/2 from the walls.</w:t>
            </w:r>
          </w:p>
          <w:p w14:paraId="31CC2AA1" w14:textId="77777777" w:rsidR="00BF2402" w:rsidRPr="009C4E6F" w:rsidRDefault="00BF2402" w:rsidP="004C6182">
            <w:pPr>
              <w:keepNext/>
              <w:keepLines/>
              <w:spacing w:after="0" w:line="240" w:lineRule="auto"/>
              <w:rPr>
                <w:rFonts w:ascii="Arial" w:hAnsi="Arial" w:cs="Arial"/>
                <w:noProof/>
                <w:lang w:eastAsia="zh-CN"/>
              </w:rPr>
            </w:pPr>
          </w:p>
          <w:p w14:paraId="008C366A"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hAnsi="Arial" w:cs="Arial"/>
                <w:noProof/>
                <w:lang w:eastAsia="zh-CN"/>
              </w:rPr>
              <w:drawing>
                <wp:inline distT="0" distB="0" distL="0" distR="0" wp14:anchorId="4139E194" wp14:editId="648FD324">
                  <wp:extent cx="3251200" cy="1727200"/>
                  <wp:effectExtent l="0" t="0" r="0" b="0"/>
                  <wp:docPr id="16" name="Picture 6"/>
                  <wp:cNvGraphicFramePr/>
                  <a:graphic xmlns:a="http://schemas.openxmlformats.org/drawingml/2006/main">
                    <a:graphicData uri="http://schemas.openxmlformats.org/drawingml/2006/picture">
                      <pic:pic xmlns:pic="http://schemas.openxmlformats.org/drawingml/2006/picture">
                        <pic:nvPicPr>
                          <pic:cNvPr id="16" name="Picture 6"/>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51200" cy="1727200"/>
                          </a:xfrm>
                          <a:prstGeom prst="rect">
                            <a:avLst/>
                          </a:prstGeom>
                        </pic:spPr>
                      </pic:pic>
                    </a:graphicData>
                  </a:graphic>
                </wp:inline>
              </w:drawing>
            </w:r>
          </w:p>
        </w:tc>
      </w:tr>
      <w:tr w:rsidR="00BF2402" w:rsidRPr="0081410B" w14:paraId="09AE2164"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6B6B4177"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Room height</w:t>
            </w:r>
          </w:p>
        </w:tc>
        <w:tc>
          <w:tcPr>
            <w:tcW w:w="5240" w:type="dxa"/>
            <w:tcBorders>
              <w:top w:val="single" w:sz="4" w:space="0" w:color="auto"/>
              <w:left w:val="single" w:sz="4" w:space="0" w:color="auto"/>
              <w:bottom w:val="single" w:sz="4" w:space="0" w:color="auto"/>
              <w:right w:val="single" w:sz="4" w:space="0" w:color="auto"/>
            </w:tcBorders>
            <w:vAlign w:val="center"/>
          </w:tcPr>
          <w:p w14:paraId="0CBB54BA"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10 m</w:t>
            </w:r>
          </w:p>
        </w:tc>
      </w:tr>
      <w:tr w:rsidR="00BF2402" w:rsidRPr="0081410B" w14:paraId="5E9C4AE4"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7843A72E"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Number of floors</w:t>
            </w:r>
          </w:p>
        </w:tc>
        <w:tc>
          <w:tcPr>
            <w:tcW w:w="5240" w:type="dxa"/>
            <w:tcBorders>
              <w:top w:val="single" w:sz="4" w:space="0" w:color="auto"/>
              <w:left w:val="single" w:sz="4" w:space="0" w:color="auto"/>
              <w:bottom w:val="single" w:sz="4" w:space="0" w:color="auto"/>
              <w:right w:val="single" w:sz="4" w:space="0" w:color="auto"/>
            </w:tcBorders>
          </w:tcPr>
          <w:p w14:paraId="56719635"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1</w:t>
            </w:r>
          </w:p>
        </w:tc>
      </w:tr>
      <w:tr w:rsidR="00BF2402" w:rsidRPr="0081410B" w14:paraId="4D68D426"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tcPr>
          <w:p w14:paraId="2CF1EC4A"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 xml:space="preserve">Clutter parameters: {density </w:t>
            </w:r>
            <w:r w:rsidRPr="009C4E6F">
              <w:rPr>
                <w:rFonts w:ascii="Arial" w:eastAsia="Times New Roman" w:hAnsi="Arial" w:cs="Arial"/>
                <w:lang w:val="en-GB"/>
              </w:rPr>
              <w:fldChar w:fldCharType="begin"/>
            </w:r>
            <w:r w:rsidRPr="009C4E6F">
              <w:rPr>
                <w:rFonts w:ascii="Arial" w:eastAsia="Times New Roman" w:hAnsi="Arial" w:cs="Arial"/>
                <w:lang w:val="en-GB"/>
              </w:rPr>
              <w:instrText xml:space="preserve"> QUOTE </w:instrText>
            </w:r>
            <w:r w:rsidRPr="009C4E6F">
              <w:rPr>
                <w:rFonts w:ascii="Arial" w:eastAsia="Times New Roman" w:hAnsi="Arial" w:cs="Arial"/>
                <w:noProof/>
                <w:lang w:val="en-GB"/>
              </w:rPr>
              <w:drawing>
                <wp:inline distT="0" distB="0" distL="0" distR="0" wp14:anchorId="7CA3E6E3" wp14:editId="36DD985D">
                  <wp:extent cx="50800" cy="13525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9C4E6F">
              <w:rPr>
                <w:rFonts w:ascii="Arial" w:eastAsia="Times New Roman" w:hAnsi="Arial" w:cs="Arial"/>
                <w:lang w:val="en-GB"/>
              </w:rPr>
              <w:instrText xml:space="preserve"> </w:instrText>
            </w:r>
            <w:r w:rsidRPr="009C4E6F">
              <w:rPr>
                <w:rFonts w:ascii="Arial" w:eastAsia="Times New Roman" w:hAnsi="Arial" w:cs="Arial"/>
                <w:lang w:val="en-GB"/>
              </w:rPr>
              <w:fldChar w:fldCharType="separate"/>
            </w:r>
            <w:r w:rsidRPr="009C4E6F">
              <w:rPr>
                <w:rFonts w:ascii="Arial" w:eastAsia="Times New Roman" w:hAnsi="Arial" w:cs="Arial"/>
                <w:noProof/>
                <w:lang w:val="en-GB"/>
              </w:rPr>
              <w:drawing>
                <wp:inline distT="0" distB="0" distL="0" distR="0" wp14:anchorId="6E2AF209" wp14:editId="009443B3">
                  <wp:extent cx="50800" cy="135255"/>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362823400" name="Picture 1362823400"/>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9C4E6F">
              <w:rPr>
                <w:rFonts w:ascii="Arial" w:eastAsia="Times New Roman" w:hAnsi="Arial" w:cs="Arial"/>
                <w:lang w:val="en-GB"/>
              </w:rPr>
              <w:fldChar w:fldCharType="end"/>
            </w:r>
            <w:r w:rsidRPr="009C4E6F">
              <w:rPr>
                <w:rFonts w:ascii="Arial" w:eastAsia="Times New Roman" w:hAnsi="Arial" w:cs="Arial"/>
                <w:lang w:val="en-GB"/>
              </w:rPr>
              <w:t xml:space="preserve">, height </w:t>
            </w:r>
            <w:r w:rsidRPr="009C4E6F">
              <w:rPr>
                <w:rFonts w:ascii="Arial" w:eastAsia="Times New Roman" w:hAnsi="Arial" w:cs="Arial"/>
                <w:lang w:val="en-GB"/>
              </w:rPr>
              <w:fldChar w:fldCharType="begin"/>
            </w:r>
            <w:r w:rsidRPr="009C4E6F">
              <w:rPr>
                <w:rFonts w:ascii="Arial" w:eastAsia="Times New Roman" w:hAnsi="Arial" w:cs="Arial"/>
                <w:lang w:val="en-GB"/>
              </w:rPr>
              <w:instrText xml:space="preserve"> QUOTE </w:instrText>
            </w:r>
            <w:r w:rsidRPr="009C4E6F">
              <w:rPr>
                <w:rFonts w:ascii="Arial" w:eastAsia="Times New Roman" w:hAnsi="Arial" w:cs="Arial"/>
                <w:noProof/>
                <w:lang w:val="en-GB"/>
              </w:rPr>
              <w:drawing>
                <wp:inline distT="0" distB="0" distL="0" distR="0" wp14:anchorId="52F5EA64" wp14:editId="3F2DD94B">
                  <wp:extent cx="118745" cy="13525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9C4E6F">
              <w:rPr>
                <w:rFonts w:ascii="Arial" w:eastAsia="Times New Roman" w:hAnsi="Arial" w:cs="Arial"/>
                <w:lang w:val="en-GB"/>
              </w:rPr>
              <w:instrText xml:space="preserve"> </w:instrText>
            </w:r>
            <w:r w:rsidRPr="009C4E6F">
              <w:rPr>
                <w:rFonts w:ascii="Arial" w:eastAsia="Times New Roman" w:hAnsi="Arial" w:cs="Arial"/>
                <w:lang w:val="en-GB"/>
              </w:rPr>
              <w:fldChar w:fldCharType="separate"/>
            </w:r>
            <w:r w:rsidRPr="009C4E6F">
              <w:rPr>
                <w:rFonts w:ascii="Arial" w:eastAsia="Times New Roman" w:hAnsi="Arial" w:cs="Arial"/>
                <w:noProof/>
                <w:lang w:val="en-GB"/>
              </w:rPr>
              <w:drawing>
                <wp:inline distT="0" distB="0" distL="0" distR="0" wp14:anchorId="5CF5E4D1" wp14:editId="60580635">
                  <wp:extent cx="118745" cy="135255"/>
                  <wp:effectExtent l="0" t="0" r="0" b="0"/>
                  <wp:docPr id="4" name="Picture 4"/>
                  <wp:cNvGraphicFramePr/>
                  <a:graphic xmlns:a="http://schemas.openxmlformats.org/drawingml/2006/main">
                    <a:graphicData uri="http://schemas.openxmlformats.org/drawingml/2006/picture">
                      <pic:pic xmlns:pic="http://schemas.openxmlformats.org/drawingml/2006/picture">
                        <pic:nvPicPr>
                          <pic:cNvPr id="1765466804" name="Picture 1765466804"/>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9C4E6F">
              <w:rPr>
                <w:rFonts w:ascii="Arial" w:eastAsia="Times New Roman" w:hAnsi="Arial" w:cs="Arial"/>
                <w:lang w:val="en-GB"/>
              </w:rPr>
              <w:fldChar w:fldCharType="end"/>
            </w:r>
            <w:r w:rsidRPr="009C4E6F">
              <w:rPr>
                <w:rFonts w:ascii="Arial" w:eastAsia="Times New Roman" w:hAnsi="Arial" w:cs="Arial"/>
                <w:lang w:val="en-GB"/>
              </w:rPr>
              <w:t xml:space="preserve">, size </w:t>
            </w:r>
            <w:r w:rsidRPr="009C4E6F">
              <w:rPr>
                <w:rFonts w:ascii="Arial" w:eastAsia="Times New Roman" w:hAnsi="Arial" w:cs="Arial"/>
                <w:lang w:val="en-GB"/>
              </w:rPr>
              <w:fldChar w:fldCharType="begin"/>
            </w:r>
            <w:r w:rsidRPr="009C4E6F">
              <w:rPr>
                <w:rFonts w:ascii="Arial" w:eastAsia="Times New Roman" w:hAnsi="Arial" w:cs="Arial"/>
                <w:lang w:val="en-GB"/>
              </w:rPr>
              <w:instrText xml:space="preserve"> QUOTE </w:instrText>
            </w:r>
            <w:r w:rsidRPr="009C4E6F">
              <w:rPr>
                <w:rFonts w:ascii="Arial" w:eastAsia="Times New Roman" w:hAnsi="Arial" w:cs="Arial"/>
                <w:noProof/>
                <w:lang w:val="en-GB"/>
              </w:rPr>
              <w:drawing>
                <wp:inline distT="0" distB="0" distL="0" distR="0" wp14:anchorId="2BF308C1" wp14:editId="25A3A45D">
                  <wp:extent cx="355600" cy="135255"/>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9C4E6F">
              <w:rPr>
                <w:rFonts w:ascii="Arial" w:eastAsia="Times New Roman" w:hAnsi="Arial" w:cs="Arial"/>
                <w:lang w:val="en-GB"/>
              </w:rPr>
              <w:instrText xml:space="preserve"> </w:instrText>
            </w:r>
            <w:r w:rsidRPr="009C4E6F">
              <w:rPr>
                <w:rFonts w:ascii="Arial" w:eastAsia="Times New Roman" w:hAnsi="Arial" w:cs="Arial"/>
                <w:lang w:val="en-GB"/>
              </w:rPr>
              <w:fldChar w:fldCharType="separate"/>
            </w:r>
            <w:r w:rsidRPr="009C4E6F">
              <w:rPr>
                <w:rFonts w:ascii="Arial" w:eastAsia="Times New Roman" w:hAnsi="Arial" w:cs="Arial"/>
                <w:noProof/>
                <w:lang w:val="en-GB"/>
              </w:rPr>
              <w:drawing>
                <wp:inline distT="0" distB="0" distL="0" distR="0" wp14:anchorId="11E54BDF" wp14:editId="249C5373">
                  <wp:extent cx="355600" cy="135255"/>
                  <wp:effectExtent l="0" t="0" r="0" b="0"/>
                  <wp:docPr id="6" name="Picture 6"/>
                  <wp:cNvGraphicFramePr/>
                  <a:graphic xmlns:a="http://schemas.openxmlformats.org/drawingml/2006/main">
                    <a:graphicData uri="http://schemas.openxmlformats.org/drawingml/2006/picture">
                      <pic:pic xmlns:pic="http://schemas.openxmlformats.org/drawingml/2006/picture">
                        <pic:nvPicPr>
                          <pic:cNvPr id="1317585509" name="Picture 131758550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9C4E6F">
              <w:rPr>
                <w:rFonts w:ascii="Arial" w:eastAsia="Times New Roman" w:hAnsi="Arial" w:cs="Arial"/>
                <w:lang w:val="en-GB"/>
              </w:rPr>
              <w:fldChar w:fldCharType="end"/>
            </w:r>
            <w:r w:rsidRPr="009C4E6F">
              <w:rPr>
                <w:rFonts w:ascii="Arial" w:eastAsia="Times New Roman" w:hAnsi="Arial" w:cs="Arial"/>
                <w:lang w:val="en-GB"/>
              </w:rPr>
              <w:t>}</w:t>
            </w:r>
          </w:p>
        </w:tc>
        <w:tc>
          <w:tcPr>
            <w:tcW w:w="5240" w:type="dxa"/>
            <w:tcBorders>
              <w:top w:val="single" w:sz="4" w:space="0" w:color="auto"/>
              <w:left w:val="single" w:sz="4" w:space="0" w:color="auto"/>
              <w:bottom w:val="single" w:sz="4" w:space="0" w:color="auto"/>
              <w:right w:val="single" w:sz="4" w:space="0" w:color="auto"/>
            </w:tcBorders>
          </w:tcPr>
          <w:p w14:paraId="58029618"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InF-DH - {20%, 2m, 10m}</w:t>
            </w:r>
          </w:p>
          <w:p w14:paraId="7644EDEF" w14:textId="77777777" w:rsidR="00BF2402" w:rsidRPr="009C4E6F" w:rsidRDefault="00BF2402" w:rsidP="004C6182">
            <w:pPr>
              <w:keepNext/>
              <w:keepLines/>
              <w:spacing w:after="0" w:line="240" w:lineRule="auto"/>
              <w:rPr>
                <w:rFonts w:ascii="Arial" w:eastAsia="Times New Roman" w:hAnsi="Arial" w:cs="Arial"/>
                <w:lang w:val="en-GB"/>
              </w:rPr>
            </w:pPr>
          </w:p>
        </w:tc>
      </w:tr>
      <w:tr w:rsidR="00BF2402" w:rsidRPr="0081410B" w14:paraId="07E68F2C" w14:textId="77777777" w:rsidTr="004C6182">
        <w:trPr>
          <w:jc w:val="center"/>
        </w:trPr>
        <w:tc>
          <w:tcPr>
            <w:tcW w:w="8222" w:type="dxa"/>
            <w:gridSpan w:val="2"/>
            <w:tcBorders>
              <w:top w:val="single" w:sz="4" w:space="0" w:color="auto"/>
              <w:left w:val="single" w:sz="4" w:space="0" w:color="auto"/>
              <w:bottom w:val="single" w:sz="4" w:space="0" w:color="auto"/>
              <w:right w:val="single" w:sz="4" w:space="0" w:color="auto"/>
            </w:tcBorders>
            <w:shd w:val="clear" w:color="auto" w:fill="D0CECE"/>
          </w:tcPr>
          <w:p w14:paraId="499F860D" w14:textId="77777777" w:rsidR="00BF2402" w:rsidRPr="009C4E6F" w:rsidRDefault="00BF2402" w:rsidP="004C6182">
            <w:pPr>
              <w:keepNext/>
              <w:keepLines/>
              <w:spacing w:after="0" w:line="240" w:lineRule="auto"/>
              <w:jc w:val="center"/>
              <w:rPr>
                <w:rFonts w:ascii="Arial" w:eastAsia="Times New Roman" w:hAnsi="Arial" w:cs="Arial"/>
                <w:b/>
                <w:lang w:val="en-GB" w:eastAsia="zh-CN"/>
              </w:rPr>
            </w:pPr>
            <w:r w:rsidRPr="009C4E6F">
              <w:rPr>
                <w:rFonts w:ascii="Arial" w:eastAsia="Times New Roman" w:hAnsi="Arial" w:cs="Arial"/>
                <w:b/>
                <w:lang w:val="en-GB" w:eastAsia="zh-CN"/>
              </w:rPr>
              <w:t xml:space="preserve">UE Model Parameters </w:t>
            </w:r>
          </w:p>
        </w:tc>
      </w:tr>
      <w:tr w:rsidR="00BF2402" w:rsidRPr="0081410B" w14:paraId="5D18482C"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330F346C"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UE noise figure, dB</w:t>
            </w:r>
          </w:p>
        </w:tc>
        <w:tc>
          <w:tcPr>
            <w:tcW w:w="5240" w:type="dxa"/>
            <w:tcBorders>
              <w:top w:val="single" w:sz="4" w:space="0" w:color="auto"/>
              <w:left w:val="single" w:sz="4" w:space="0" w:color="auto"/>
              <w:bottom w:val="single" w:sz="4" w:space="0" w:color="auto"/>
              <w:right w:val="single" w:sz="4" w:space="0" w:color="auto"/>
            </w:tcBorders>
            <w:vAlign w:val="center"/>
          </w:tcPr>
          <w:p w14:paraId="695AD7DE"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9 dB</w:t>
            </w:r>
          </w:p>
        </w:tc>
      </w:tr>
      <w:tr w:rsidR="00BF2402" w:rsidRPr="0081410B" w14:paraId="19816D13"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0795A8BD"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UE antenna configuration</w:t>
            </w:r>
          </w:p>
        </w:tc>
        <w:tc>
          <w:tcPr>
            <w:tcW w:w="5240" w:type="dxa"/>
            <w:tcBorders>
              <w:top w:val="single" w:sz="4" w:space="0" w:color="auto"/>
              <w:left w:val="single" w:sz="4" w:space="0" w:color="auto"/>
              <w:bottom w:val="single" w:sz="4" w:space="0" w:color="auto"/>
              <w:right w:val="single" w:sz="4" w:space="0" w:color="auto"/>
            </w:tcBorders>
            <w:vAlign w:val="center"/>
          </w:tcPr>
          <w:p w14:paraId="13770B97"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Panel model 1</w:t>
            </w:r>
          </w:p>
          <w:p w14:paraId="59046AC8"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color w:val="181818"/>
                <w:lang w:val="en-GB"/>
              </w:rPr>
              <w:t>Mg = 1, Ng = 1, P = 2, dH = 0.5λ,</w:t>
            </w:r>
            <w:r w:rsidRPr="009C4E6F">
              <w:rPr>
                <w:rFonts w:ascii="Arial" w:eastAsia="Times New Roman" w:hAnsi="Arial" w:cs="Arial"/>
                <w:color w:val="181818"/>
                <w:lang w:val="en-GB"/>
              </w:rPr>
              <w:br/>
              <w:t>(M, N, P, Mg, Ng) = (2, 4, 2, 1, 1)</w:t>
            </w:r>
          </w:p>
        </w:tc>
      </w:tr>
      <w:tr w:rsidR="00BF2402" w:rsidRPr="0081410B" w14:paraId="322ADC97"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tcPr>
          <w:p w14:paraId="15423365"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 xml:space="preserve">UE antenna radiation pattern </w:t>
            </w:r>
          </w:p>
        </w:tc>
        <w:tc>
          <w:tcPr>
            <w:tcW w:w="5240" w:type="dxa"/>
            <w:tcBorders>
              <w:top w:val="single" w:sz="4" w:space="0" w:color="auto"/>
              <w:left w:val="single" w:sz="4" w:space="0" w:color="auto"/>
              <w:bottom w:val="single" w:sz="4" w:space="0" w:color="auto"/>
              <w:right w:val="single" w:sz="4" w:space="0" w:color="auto"/>
            </w:tcBorders>
          </w:tcPr>
          <w:p w14:paraId="27BA53BA"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Omni, 0dBi</w:t>
            </w:r>
          </w:p>
        </w:tc>
      </w:tr>
      <w:tr w:rsidR="00BF2402" w:rsidRPr="0081410B" w14:paraId="0AACAB50"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tcPr>
          <w:p w14:paraId="315D546A"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Network synchronization</w:t>
            </w:r>
          </w:p>
        </w:tc>
        <w:tc>
          <w:tcPr>
            <w:tcW w:w="5240" w:type="dxa"/>
            <w:tcBorders>
              <w:top w:val="single" w:sz="4" w:space="0" w:color="auto"/>
              <w:left w:val="single" w:sz="4" w:space="0" w:color="auto"/>
              <w:bottom w:val="single" w:sz="4" w:space="0" w:color="auto"/>
              <w:right w:val="single" w:sz="4" w:space="0" w:color="auto"/>
            </w:tcBorders>
          </w:tcPr>
          <w:p w14:paraId="647C2BE4"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Fully synchronized</w:t>
            </w:r>
          </w:p>
        </w:tc>
      </w:tr>
      <w:tr w:rsidR="00BF2402" w:rsidRPr="0081410B" w14:paraId="25C2FAA0"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tcPr>
          <w:p w14:paraId="1D34DB9B"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UE/gNB RX and TX timing error</w:t>
            </w:r>
          </w:p>
        </w:tc>
        <w:tc>
          <w:tcPr>
            <w:tcW w:w="5240" w:type="dxa"/>
            <w:tcBorders>
              <w:top w:val="single" w:sz="4" w:space="0" w:color="auto"/>
              <w:left w:val="single" w:sz="4" w:space="0" w:color="auto"/>
              <w:bottom w:val="single" w:sz="4" w:space="0" w:color="auto"/>
              <w:right w:val="single" w:sz="4" w:space="0" w:color="auto"/>
            </w:tcBorders>
          </w:tcPr>
          <w:p w14:paraId="0FD97DFD"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0 ns</w:t>
            </w:r>
          </w:p>
        </w:tc>
      </w:tr>
      <w:tr w:rsidR="00BF2402" w:rsidRPr="0081410B" w14:paraId="51C583B3"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441589F1"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UE horizontal drop procedure</w:t>
            </w:r>
          </w:p>
        </w:tc>
        <w:tc>
          <w:tcPr>
            <w:tcW w:w="5240" w:type="dxa"/>
            <w:tcBorders>
              <w:top w:val="single" w:sz="4" w:space="0" w:color="auto"/>
              <w:left w:val="single" w:sz="4" w:space="0" w:color="auto"/>
              <w:bottom w:val="single" w:sz="4" w:space="0" w:color="auto"/>
              <w:right w:val="single" w:sz="4" w:space="0" w:color="auto"/>
            </w:tcBorders>
          </w:tcPr>
          <w:p w14:paraId="0959B6C6"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Uniformly distributed over the horizontal evaluation area within convex hull of horizontal BS deployment</w:t>
            </w:r>
          </w:p>
        </w:tc>
      </w:tr>
      <w:tr w:rsidR="00BF2402" w:rsidRPr="0081410B" w14:paraId="0AC43FAB"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vAlign w:val="center"/>
          </w:tcPr>
          <w:p w14:paraId="215A4598"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UE antenna height</w:t>
            </w:r>
          </w:p>
        </w:tc>
        <w:tc>
          <w:tcPr>
            <w:tcW w:w="5240" w:type="dxa"/>
            <w:tcBorders>
              <w:top w:val="single" w:sz="4" w:space="0" w:color="auto"/>
              <w:left w:val="single" w:sz="4" w:space="0" w:color="auto"/>
              <w:bottom w:val="single" w:sz="4" w:space="0" w:color="auto"/>
              <w:right w:val="single" w:sz="4" w:space="0" w:color="auto"/>
            </w:tcBorders>
          </w:tcPr>
          <w:p w14:paraId="1F2C8A59"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1.5 m</w:t>
            </w:r>
          </w:p>
        </w:tc>
      </w:tr>
      <w:tr w:rsidR="00BF2402" w:rsidRPr="0081410B" w14:paraId="7F87626C" w14:textId="77777777" w:rsidTr="004C6182">
        <w:trPr>
          <w:jc w:val="center"/>
        </w:trPr>
        <w:tc>
          <w:tcPr>
            <w:tcW w:w="822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CB339A" w14:textId="77777777" w:rsidR="00BF2402" w:rsidRPr="009C4E6F" w:rsidRDefault="00BF2402" w:rsidP="004C6182">
            <w:pPr>
              <w:keepNext/>
              <w:keepLines/>
              <w:spacing w:after="0" w:line="240" w:lineRule="auto"/>
              <w:jc w:val="center"/>
              <w:rPr>
                <w:rFonts w:ascii="Arial" w:eastAsia="Times New Roman" w:hAnsi="Arial" w:cs="Arial"/>
                <w:b/>
                <w:lang w:val="en-GB" w:eastAsia="zh-CN"/>
              </w:rPr>
            </w:pPr>
            <w:r w:rsidRPr="009C4E6F">
              <w:rPr>
                <w:rFonts w:ascii="Arial" w:eastAsia="Times New Roman" w:hAnsi="Arial" w:cs="Arial"/>
                <w:b/>
                <w:lang w:val="en-GB" w:eastAsia="zh-CN"/>
              </w:rPr>
              <w:t xml:space="preserve">gNB Model Parameters </w:t>
            </w:r>
          </w:p>
        </w:tc>
      </w:tr>
      <w:tr w:rsidR="00BF2402" w:rsidRPr="0081410B" w14:paraId="2CB4A9B8"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tcPr>
          <w:p w14:paraId="07D7D461"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Total gNB TX power, dBm</w:t>
            </w:r>
          </w:p>
        </w:tc>
        <w:tc>
          <w:tcPr>
            <w:tcW w:w="5240" w:type="dxa"/>
            <w:tcBorders>
              <w:top w:val="single" w:sz="4" w:space="0" w:color="auto"/>
              <w:left w:val="single" w:sz="4" w:space="0" w:color="auto"/>
              <w:bottom w:val="single" w:sz="4" w:space="0" w:color="auto"/>
              <w:right w:val="single" w:sz="4" w:space="0" w:color="auto"/>
            </w:tcBorders>
          </w:tcPr>
          <w:p w14:paraId="7DFB4C8D"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23 dBm</w:t>
            </w:r>
          </w:p>
        </w:tc>
      </w:tr>
      <w:tr w:rsidR="00BF2402" w:rsidRPr="0081410B" w14:paraId="4322B167"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tcPr>
          <w:p w14:paraId="29DFD249"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gNB antenna configuration</w:t>
            </w:r>
          </w:p>
        </w:tc>
        <w:tc>
          <w:tcPr>
            <w:tcW w:w="5240" w:type="dxa"/>
            <w:tcBorders>
              <w:top w:val="single" w:sz="4" w:space="0" w:color="auto"/>
              <w:left w:val="single" w:sz="4" w:space="0" w:color="auto"/>
              <w:bottom w:val="single" w:sz="4" w:space="0" w:color="auto"/>
              <w:right w:val="single" w:sz="4" w:space="0" w:color="auto"/>
            </w:tcBorders>
          </w:tcPr>
          <w:p w14:paraId="0A92F737"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(M, N, P, Mg, Ng) = (4, 8, 2, 1, 1), dH=dV=0.5λ – Note 1</w:t>
            </w:r>
          </w:p>
        </w:tc>
      </w:tr>
      <w:tr w:rsidR="00BF2402" w:rsidRPr="0081410B" w14:paraId="36B1AF45"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tcPr>
          <w:p w14:paraId="24FC8DA4"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gNB antenna radiation pattern</w:t>
            </w:r>
          </w:p>
        </w:tc>
        <w:tc>
          <w:tcPr>
            <w:tcW w:w="5240" w:type="dxa"/>
            <w:tcBorders>
              <w:top w:val="single" w:sz="4" w:space="0" w:color="auto"/>
              <w:left w:val="single" w:sz="4" w:space="0" w:color="auto"/>
              <w:bottom w:val="single" w:sz="4" w:space="0" w:color="auto"/>
              <w:right w:val="single" w:sz="4" w:space="0" w:color="auto"/>
            </w:tcBorders>
          </w:tcPr>
          <w:p w14:paraId="07D2A286"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3-sector (120 degrees apart from each other)</w:t>
            </w:r>
          </w:p>
        </w:tc>
      </w:tr>
      <w:tr w:rsidR="00BF2402" w:rsidRPr="0081410B" w14:paraId="767779DD" w14:textId="77777777" w:rsidTr="004C6182">
        <w:trPr>
          <w:jc w:val="center"/>
        </w:trPr>
        <w:tc>
          <w:tcPr>
            <w:tcW w:w="2982" w:type="dxa"/>
            <w:tcBorders>
              <w:top w:val="single" w:sz="4" w:space="0" w:color="auto"/>
              <w:left w:val="single" w:sz="4" w:space="0" w:color="auto"/>
              <w:bottom w:val="single" w:sz="4" w:space="0" w:color="auto"/>
              <w:right w:val="single" w:sz="4" w:space="0" w:color="auto"/>
            </w:tcBorders>
          </w:tcPr>
          <w:p w14:paraId="599DB392"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gNB antenna height</w:t>
            </w:r>
          </w:p>
        </w:tc>
        <w:tc>
          <w:tcPr>
            <w:tcW w:w="5240" w:type="dxa"/>
            <w:tcBorders>
              <w:top w:val="single" w:sz="4" w:space="0" w:color="auto"/>
              <w:left w:val="single" w:sz="4" w:space="0" w:color="auto"/>
              <w:bottom w:val="single" w:sz="4" w:space="0" w:color="auto"/>
              <w:right w:val="single" w:sz="4" w:space="0" w:color="auto"/>
            </w:tcBorders>
          </w:tcPr>
          <w:p w14:paraId="11FEC926"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8 m</w:t>
            </w:r>
          </w:p>
        </w:tc>
      </w:tr>
    </w:tbl>
    <w:p w14:paraId="608B02ED" w14:textId="77777777" w:rsidR="00BF2402" w:rsidRDefault="00BF2402" w:rsidP="00BF2402">
      <w:pPr>
        <w:spacing w:after="0" w:line="240" w:lineRule="auto"/>
        <w:rPr>
          <w:rFonts w:ascii="Arial" w:hAnsi="Arial" w:cs="Arial"/>
        </w:rPr>
      </w:pPr>
    </w:p>
    <w:p w14:paraId="4FFC30D0" w14:textId="77777777" w:rsidR="00BF2402" w:rsidRDefault="00BF2402" w:rsidP="00BF2402">
      <w:pPr>
        <w:spacing w:after="0" w:line="240" w:lineRule="auto"/>
        <w:rPr>
          <w:rFonts w:ascii="Arial" w:hAnsi="Arial" w:cs="Arial"/>
        </w:rPr>
      </w:pPr>
    </w:p>
    <w:p w14:paraId="6F53850B" w14:textId="299C51BD" w:rsidR="00DF7C4C" w:rsidRDefault="00DF7C4C" w:rsidP="00DF7C4C">
      <w:pPr>
        <w:pStyle w:val="Heading2"/>
      </w:pPr>
      <w:r>
        <w:t>AI/ML parameters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6480"/>
      </w:tblGrid>
      <w:tr w:rsidR="00BF2402" w:rsidRPr="0081410B" w14:paraId="1A95369C" w14:textId="77777777" w:rsidTr="004C6182">
        <w:trPr>
          <w:trHeight w:val="159"/>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FD0DC03" w14:textId="77777777" w:rsidR="00BF2402" w:rsidRPr="009C4E6F" w:rsidRDefault="00BF2402" w:rsidP="004C6182">
            <w:pPr>
              <w:keepNext/>
              <w:keepLines/>
              <w:spacing w:after="0" w:line="240" w:lineRule="auto"/>
              <w:jc w:val="center"/>
              <w:rPr>
                <w:rFonts w:ascii="Arial" w:eastAsia="Times New Roman" w:hAnsi="Arial" w:cs="Arial"/>
                <w:b/>
                <w:lang w:val="en-GB" w:eastAsia="zh-CN"/>
              </w:rPr>
            </w:pPr>
            <w:r w:rsidRPr="009C4E6F">
              <w:rPr>
                <w:rFonts w:ascii="Arial" w:eastAsia="Times New Roman" w:hAnsi="Arial" w:cs="Arial"/>
                <w:b/>
                <w:lang w:val="en-GB" w:eastAsia="zh-CN"/>
              </w:rPr>
              <w:t xml:space="preserve"> Data Description</w:t>
            </w:r>
          </w:p>
        </w:tc>
      </w:tr>
      <w:tr w:rsidR="00BF2402" w:rsidRPr="0081410B" w14:paraId="1D7D91F7" w14:textId="77777777" w:rsidTr="004C6182">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95CB824" w14:textId="77777777" w:rsidR="00BF2402" w:rsidRPr="0081410B" w:rsidRDefault="00BF2402" w:rsidP="004C6182">
            <w:pPr>
              <w:keepNext/>
              <w:keepLines/>
              <w:spacing w:after="0" w:line="240" w:lineRule="auto"/>
              <w:rPr>
                <w:rFonts w:eastAsia="Times New Roman" w:cs="Times New Roman"/>
                <w:lang w:val="en-GB"/>
              </w:rPr>
            </w:pPr>
            <w:r>
              <w:rPr>
                <w:rFonts w:eastAsia="Times New Roman" w:cs="Times New Roman"/>
                <w:lang w:val="en-GB"/>
              </w:rPr>
              <w:t>Complete Dataset Description (RSRP_Actual)</w:t>
            </w:r>
          </w:p>
        </w:tc>
        <w:tc>
          <w:tcPr>
            <w:tcW w:w="6480" w:type="dxa"/>
            <w:tcBorders>
              <w:top w:val="single" w:sz="4" w:space="0" w:color="auto"/>
              <w:left w:val="single" w:sz="4" w:space="0" w:color="auto"/>
              <w:bottom w:val="single" w:sz="4" w:space="0" w:color="auto"/>
              <w:right w:val="single" w:sz="4" w:space="0" w:color="auto"/>
            </w:tcBorders>
            <w:vAlign w:val="center"/>
          </w:tcPr>
          <w:p w14:paraId="25112322"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 xml:space="preserve">Each sample includes 72 RSRP measurements for beams (24 RSRP measurements per sector) from one TRP to one UE in addition to the locations of the TRP and the UE </w:t>
            </w:r>
          </w:p>
        </w:tc>
      </w:tr>
      <w:tr w:rsidR="00BF2402" w:rsidRPr="0081410B" w14:paraId="12DC3A30" w14:textId="77777777" w:rsidTr="004C6182">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5557690" w14:textId="77777777" w:rsidR="00BF2402" w:rsidRDefault="00BF2402" w:rsidP="004C6182">
            <w:pPr>
              <w:keepNext/>
              <w:keepLines/>
              <w:spacing w:after="0" w:line="240" w:lineRule="auto"/>
              <w:rPr>
                <w:rFonts w:eastAsia="Times New Roman" w:cs="Times New Roman"/>
                <w:lang w:val="en-GB"/>
              </w:rPr>
            </w:pPr>
            <w:r>
              <w:rPr>
                <w:rFonts w:eastAsia="Times New Roman" w:cs="Times New Roman"/>
                <w:lang w:val="en-GB"/>
              </w:rPr>
              <w:t>Input Dataset Description</w:t>
            </w:r>
          </w:p>
          <w:p w14:paraId="6AB2573D" w14:textId="77777777" w:rsidR="00BF2402" w:rsidRDefault="00BF2402" w:rsidP="004C6182">
            <w:pPr>
              <w:keepNext/>
              <w:keepLines/>
              <w:spacing w:after="0" w:line="240" w:lineRule="auto"/>
              <w:rPr>
                <w:rFonts w:eastAsia="Times New Roman" w:cs="Times New Roman"/>
                <w:lang w:val="en-GB"/>
              </w:rPr>
            </w:pPr>
            <w:r>
              <w:rPr>
                <w:rFonts w:eastAsia="Times New Roman" w:cs="Times New Roman"/>
                <w:lang w:val="en-GB"/>
              </w:rPr>
              <w:t>(RSRP_Input)</w:t>
            </w:r>
          </w:p>
        </w:tc>
        <w:tc>
          <w:tcPr>
            <w:tcW w:w="6480" w:type="dxa"/>
            <w:tcBorders>
              <w:top w:val="single" w:sz="4" w:space="0" w:color="auto"/>
              <w:left w:val="single" w:sz="4" w:space="0" w:color="auto"/>
              <w:bottom w:val="single" w:sz="4" w:space="0" w:color="auto"/>
              <w:right w:val="single" w:sz="4" w:space="0" w:color="auto"/>
            </w:tcBorders>
            <w:vAlign w:val="center"/>
          </w:tcPr>
          <w:p w14:paraId="56C9B2C6"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 xml:space="preserve">Each sample includes 36 RSRP measurements for beams (12 RSRP measurements per sector) from one TRP to one UE in addition to the locations of the TRP and the UE </w:t>
            </w:r>
          </w:p>
        </w:tc>
      </w:tr>
      <w:tr w:rsidR="00BF2402" w:rsidRPr="0081410B" w14:paraId="09C481D3" w14:textId="77777777" w:rsidTr="004C6182">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25B0F844" w14:textId="77777777" w:rsidR="00BF2402" w:rsidRDefault="00BF2402" w:rsidP="004C6182">
            <w:pPr>
              <w:keepNext/>
              <w:keepLines/>
              <w:spacing w:after="0" w:line="240" w:lineRule="auto"/>
              <w:rPr>
                <w:rFonts w:eastAsia="Times New Roman" w:cs="Times New Roman"/>
                <w:lang w:val="en-GB"/>
              </w:rPr>
            </w:pPr>
            <w:r>
              <w:rPr>
                <w:rFonts w:eastAsia="Times New Roman" w:cs="Times New Roman"/>
                <w:lang w:val="en-GB"/>
              </w:rPr>
              <w:t>Output Dataset Description</w:t>
            </w:r>
          </w:p>
          <w:p w14:paraId="1130FE5B" w14:textId="77777777" w:rsidR="00BF2402" w:rsidRDefault="00BF2402" w:rsidP="004C6182">
            <w:pPr>
              <w:keepNext/>
              <w:keepLines/>
              <w:spacing w:after="0" w:line="240" w:lineRule="auto"/>
              <w:rPr>
                <w:rFonts w:eastAsia="Times New Roman" w:cs="Times New Roman"/>
                <w:lang w:val="en-GB"/>
              </w:rPr>
            </w:pPr>
            <w:r>
              <w:rPr>
                <w:rFonts w:eastAsia="Times New Roman" w:cs="Times New Roman"/>
                <w:lang w:val="en-GB"/>
              </w:rPr>
              <w:t>(RSRP_Estimate)</w:t>
            </w:r>
          </w:p>
        </w:tc>
        <w:tc>
          <w:tcPr>
            <w:tcW w:w="6480" w:type="dxa"/>
            <w:tcBorders>
              <w:top w:val="single" w:sz="4" w:space="0" w:color="auto"/>
              <w:left w:val="single" w:sz="4" w:space="0" w:color="auto"/>
              <w:bottom w:val="single" w:sz="4" w:space="0" w:color="auto"/>
              <w:right w:val="single" w:sz="4" w:space="0" w:color="auto"/>
            </w:tcBorders>
            <w:vAlign w:val="center"/>
          </w:tcPr>
          <w:p w14:paraId="1F9A9EA2"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Estimating the missing 36 RSRP measurements in the input dataset per sample by learning from the complete dataset</w:t>
            </w:r>
          </w:p>
        </w:tc>
      </w:tr>
      <w:tr w:rsidR="00BF2402" w:rsidRPr="0081410B" w14:paraId="09C0C7E2" w14:textId="77777777" w:rsidTr="004C6182">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52B52E61" w14:textId="77777777" w:rsidR="00BF2402" w:rsidRDefault="00BF2402" w:rsidP="004C6182">
            <w:pPr>
              <w:keepNext/>
              <w:keepLines/>
              <w:spacing w:after="0" w:line="240" w:lineRule="auto"/>
              <w:rPr>
                <w:rFonts w:eastAsia="Times New Roman" w:cs="Times New Roman"/>
                <w:lang w:val="en-GB"/>
              </w:rPr>
            </w:pPr>
            <w:r>
              <w:rPr>
                <w:rFonts w:eastAsia="Times New Roman" w:cs="Times New Roman"/>
                <w:lang w:val="en-GB"/>
              </w:rPr>
              <w:t>Beams Description</w:t>
            </w:r>
          </w:p>
        </w:tc>
        <w:tc>
          <w:tcPr>
            <w:tcW w:w="6480" w:type="dxa"/>
            <w:tcBorders>
              <w:top w:val="single" w:sz="4" w:space="0" w:color="auto"/>
              <w:left w:val="single" w:sz="4" w:space="0" w:color="auto"/>
              <w:bottom w:val="single" w:sz="4" w:space="0" w:color="auto"/>
              <w:right w:val="single" w:sz="4" w:space="0" w:color="auto"/>
            </w:tcBorders>
            <w:vAlign w:val="center"/>
          </w:tcPr>
          <w:p w14:paraId="0BC117F5"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24 beams per sector per TRP. Beams are generated from the combination of beams at 8 azimuth and 3 elevations angels</w:t>
            </w:r>
          </w:p>
        </w:tc>
      </w:tr>
      <w:tr w:rsidR="00BF2402" w:rsidRPr="0081410B" w14:paraId="1324357E" w14:textId="77777777" w:rsidTr="004C6182">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3C0CD38" w14:textId="77777777" w:rsidR="00BF2402" w:rsidRPr="0081410B" w:rsidRDefault="00BF2402" w:rsidP="004C6182">
            <w:pPr>
              <w:keepNext/>
              <w:keepLines/>
              <w:spacing w:after="0" w:line="240" w:lineRule="auto"/>
              <w:rPr>
                <w:rFonts w:eastAsia="Times New Roman" w:cs="Times New Roman"/>
                <w:lang w:val="en-GB"/>
              </w:rPr>
            </w:pPr>
            <w:r>
              <w:rPr>
                <w:rFonts w:eastAsia="Times New Roman" w:cs="Times New Roman"/>
                <w:lang w:val="en-GB"/>
              </w:rPr>
              <w:t>Number of Samples</w:t>
            </w:r>
          </w:p>
        </w:tc>
        <w:tc>
          <w:tcPr>
            <w:tcW w:w="6480" w:type="dxa"/>
            <w:tcBorders>
              <w:top w:val="single" w:sz="4" w:space="0" w:color="auto"/>
              <w:left w:val="single" w:sz="4" w:space="0" w:color="auto"/>
              <w:bottom w:val="single" w:sz="4" w:space="0" w:color="auto"/>
              <w:right w:val="single" w:sz="4" w:space="0" w:color="auto"/>
            </w:tcBorders>
          </w:tcPr>
          <w:p w14:paraId="568DA5F3"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1800</w:t>
            </w:r>
          </w:p>
        </w:tc>
      </w:tr>
      <w:tr w:rsidR="00BF2402" w:rsidRPr="0081410B" w14:paraId="3F99465A" w14:textId="77777777" w:rsidTr="004C6182">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6F24F0EC" w14:textId="77777777" w:rsidR="00BF2402" w:rsidRPr="0081410B" w:rsidRDefault="00BF2402" w:rsidP="004C6182">
            <w:pPr>
              <w:keepNext/>
              <w:keepLines/>
              <w:spacing w:after="0" w:line="240" w:lineRule="auto"/>
              <w:rPr>
                <w:rFonts w:eastAsia="Times New Roman" w:cs="Times New Roman"/>
                <w:lang w:val="en-GB"/>
              </w:rPr>
            </w:pPr>
            <w:r>
              <w:rPr>
                <w:rFonts w:eastAsia="Times New Roman" w:cs="Times New Roman"/>
                <w:lang w:val="en-GB"/>
              </w:rPr>
              <w:t>Size of Training (Testing) Set</w:t>
            </w:r>
          </w:p>
        </w:tc>
        <w:tc>
          <w:tcPr>
            <w:tcW w:w="6480" w:type="dxa"/>
            <w:tcBorders>
              <w:top w:val="single" w:sz="4" w:space="0" w:color="auto"/>
              <w:left w:val="single" w:sz="4" w:space="0" w:color="auto"/>
              <w:bottom w:val="single" w:sz="4" w:space="0" w:color="auto"/>
              <w:right w:val="single" w:sz="4" w:space="0" w:color="auto"/>
            </w:tcBorders>
          </w:tcPr>
          <w:p w14:paraId="773B78E1"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 xml:space="preserve">80% (20%) of the dataset </w:t>
            </w:r>
          </w:p>
        </w:tc>
      </w:tr>
      <w:tr w:rsidR="00BF2402" w:rsidRPr="0081410B" w14:paraId="52616365" w14:textId="77777777" w:rsidTr="004C6182">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62CB2D9" w14:textId="77777777" w:rsidR="00BF2402" w:rsidRDefault="00BF2402" w:rsidP="004C6182">
            <w:pPr>
              <w:keepNext/>
              <w:keepLines/>
              <w:spacing w:after="0" w:line="240" w:lineRule="auto"/>
              <w:rPr>
                <w:rFonts w:eastAsia="Times New Roman" w:cs="Times New Roman"/>
                <w:lang w:val="en-GB"/>
              </w:rPr>
            </w:pPr>
            <w:r>
              <w:rPr>
                <w:rFonts w:eastAsia="Times New Roman" w:cs="Times New Roman"/>
                <w:lang w:val="en-GB"/>
              </w:rPr>
              <w:t>Validation</w:t>
            </w:r>
          </w:p>
        </w:tc>
        <w:tc>
          <w:tcPr>
            <w:tcW w:w="6480" w:type="dxa"/>
            <w:tcBorders>
              <w:top w:val="single" w:sz="4" w:space="0" w:color="auto"/>
              <w:left w:val="single" w:sz="4" w:space="0" w:color="auto"/>
              <w:bottom w:val="single" w:sz="4" w:space="0" w:color="auto"/>
              <w:right w:val="single" w:sz="4" w:space="0" w:color="auto"/>
            </w:tcBorders>
          </w:tcPr>
          <w:p w14:paraId="2BD62BF7"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5-fold cross-validation</w:t>
            </w:r>
          </w:p>
        </w:tc>
      </w:tr>
      <w:tr w:rsidR="00BF2402" w:rsidRPr="0081410B" w14:paraId="0BDA2A3F" w14:textId="77777777" w:rsidTr="004C6182">
        <w:trPr>
          <w:jc w:val="center"/>
        </w:trPr>
        <w:tc>
          <w:tcPr>
            <w:tcW w:w="908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2EEA29" w14:textId="77777777" w:rsidR="00BF2402" w:rsidRPr="009C4E6F" w:rsidRDefault="00BF2402" w:rsidP="004C6182">
            <w:pPr>
              <w:keepNext/>
              <w:keepLines/>
              <w:spacing w:after="0" w:line="240" w:lineRule="auto"/>
              <w:jc w:val="center"/>
              <w:rPr>
                <w:rFonts w:ascii="Arial" w:eastAsia="Times New Roman" w:hAnsi="Arial" w:cs="Arial"/>
                <w:b/>
                <w:bCs/>
                <w:lang w:val="en-GB"/>
              </w:rPr>
            </w:pPr>
            <w:r w:rsidRPr="009C4E6F">
              <w:rPr>
                <w:rFonts w:ascii="Arial" w:eastAsia="Times New Roman" w:hAnsi="Arial" w:cs="Arial"/>
                <w:b/>
                <w:bCs/>
                <w:lang w:val="en-GB"/>
              </w:rPr>
              <w:t>ML Model Parameters</w:t>
            </w:r>
          </w:p>
        </w:tc>
      </w:tr>
      <w:tr w:rsidR="00BF2402" w:rsidRPr="0081410B" w14:paraId="5E62197E" w14:textId="77777777" w:rsidTr="004C6182">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4B937666" w14:textId="77777777" w:rsidR="00BF2402" w:rsidRDefault="00BF2402" w:rsidP="004C6182">
            <w:pPr>
              <w:keepNext/>
              <w:keepLines/>
              <w:spacing w:after="0" w:line="240" w:lineRule="auto"/>
              <w:rPr>
                <w:rFonts w:eastAsia="Times New Roman" w:cs="Times New Roman"/>
                <w:lang w:val="en-GB"/>
              </w:rPr>
            </w:pPr>
            <w:r>
              <w:rPr>
                <w:rFonts w:eastAsia="Times New Roman" w:cs="Times New Roman"/>
                <w:lang w:val="en-GB"/>
              </w:rPr>
              <w:t>Model Description</w:t>
            </w:r>
          </w:p>
        </w:tc>
        <w:tc>
          <w:tcPr>
            <w:tcW w:w="6480" w:type="dxa"/>
            <w:tcBorders>
              <w:top w:val="single" w:sz="4" w:space="0" w:color="auto"/>
              <w:left w:val="single" w:sz="4" w:space="0" w:color="auto"/>
              <w:bottom w:val="single" w:sz="4" w:space="0" w:color="auto"/>
              <w:right w:val="single" w:sz="4" w:space="0" w:color="auto"/>
            </w:tcBorders>
          </w:tcPr>
          <w:p w14:paraId="7331F3C7"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 xml:space="preserve">A regression model to estimate each of the missing 36 RSRP measurements given the available 36 measurements, UE location, and TRP location  </w:t>
            </w:r>
          </w:p>
        </w:tc>
      </w:tr>
      <w:tr w:rsidR="00BF2402" w:rsidRPr="0081410B" w14:paraId="37F65D1F" w14:textId="77777777" w:rsidTr="004C6182">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7478EEE1" w14:textId="77777777" w:rsidR="00BF2402" w:rsidRDefault="00BF2402" w:rsidP="004C6182">
            <w:pPr>
              <w:keepNext/>
              <w:keepLines/>
              <w:spacing w:after="0" w:line="240" w:lineRule="auto"/>
              <w:rPr>
                <w:rFonts w:eastAsia="Times New Roman" w:cs="Times New Roman"/>
                <w:lang w:val="en-GB"/>
              </w:rPr>
            </w:pPr>
            <w:r>
              <w:rPr>
                <w:rFonts w:eastAsia="Times New Roman" w:cs="Times New Roman"/>
                <w:lang w:val="en-GB"/>
              </w:rPr>
              <w:t>Model Parameters</w:t>
            </w:r>
          </w:p>
        </w:tc>
        <w:tc>
          <w:tcPr>
            <w:tcW w:w="6480" w:type="dxa"/>
            <w:tcBorders>
              <w:top w:val="single" w:sz="4" w:space="0" w:color="auto"/>
              <w:left w:val="single" w:sz="4" w:space="0" w:color="auto"/>
              <w:bottom w:val="single" w:sz="4" w:space="0" w:color="auto"/>
              <w:right w:val="single" w:sz="4" w:space="0" w:color="auto"/>
            </w:tcBorders>
          </w:tcPr>
          <w:p w14:paraId="5E713475" w14:textId="77777777" w:rsidR="00BF2402" w:rsidRPr="009C4E6F" w:rsidRDefault="00BF2402" w:rsidP="004C6182">
            <w:pPr>
              <w:keepNext/>
              <w:keepLines/>
              <w:spacing w:after="0" w:line="240" w:lineRule="auto"/>
              <w:rPr>
                <w:rFonts w:ascii="Arial" w:eastAsia="Times New Roman" w:hAnsi="Arial" w:cs="Arial"/>
                <w:lang w:val="en-GB"/>
              </w:rPr>
            </w:pPr>
            <w:r w:rsidRPr="009C4E6F">
              <w:rPr>
                <w:rFonts w:ascii="Arial" w:eastAsia="Times New Roman" w:hAnsi="Arial" w:cs="Arial"/>
                <w:lang w:val="en-GB"/>
              </w:rPr>
              <w:t xml:space="preserve">Linear regression model with bias, linear terms, and pure quadratic terms </w:t>
            </w:r>
          </w:p>
        </w:tc>
      </w:tr>
      <w:tr w:rsidR="00BF2402" w:rsidRPr="0081410B" w14:paraId="5A9745CE" w14:textId="77777777" w:rsidTr="004C6182">
        <w:trPr>
          <w:jc w:val="center"/>
        </w:trPr>
        <w:tc>
          <w:tcPr>
            <w:tcW w:w="2605" w:type="dxa"/>
            <w:tcBorders>
              <w:top w:val="single" w:sz="4" w:space="0" w:color="auto"/>
              <w:left w:val="single" w:sz="4" w:space="0" w:color="auto"/>
              <w:bottom w:val="single" w:sz="4" w:space="0" w:color="auto"/>
              <w:right w:val="single" w:sz="4" w:space="0" w:color="auto"/>
            </w:tcBorders>
            <w:vAlign w:val="center"/>
          </w:tcPr>
          <w:p w14:paraId="015F4854" w14:textId="77777777" w:rsidR="00BF2402" w:rsidRDefault="00BF2402" w:rsidP="004C6182">
            <w:pPr>
              <w:keepNext/>
              <w:keepLines/>
              <w:spacing w:after="0" w:line="240" w:lineRule="auto"/>
              <w:rPr>
                <w:rFonts w:eastAsia="Times New Roman" w:cs="Times New Roman"/>
                <w:lang w:val="en-GB"/>
              </w:rPr>
            </w:pPr>
            <w:r>
              <w:rPr>
                <w:rFonts w:eastAsia="Times New Roman" w:cs="Times New Roman"/>
                <w:lang w:val="en-GB"/>
              </w:rPr>
              <w:t>Evaluation</w:t>
            </w:r>
          </w:p>
        </w:tc>
        <w:tc>
          <w:tcPr>
            <w:tcW w:w="6480" w:type="dxa"/>
            <w:tcBorders>
              <w:top w:val="single" w:sz="4" w:space="0" w:color="auto"/>
              <w:left w:val="single" w:sz="4" w:space="0" w:color="auto"/>
              <w:bottom w:val="single" w:sz="4" w:space="0" w:color="auto"/>
              <w:right w:val="single" w:sz="4" w:space="0" w:color="auto"/>
            </w:tcBorders>
          </w:tcPr>
          <w:p w14:paraId="3F667EBB" w14:textId="77777777" w:rsidR="00BF2402" w:rsidRPr="009C4E6F" w:rsidRDefault="00BF2402" w:rsidP="00BF2402">
            <w:pPr>
              <w:pStyle w:val="ListParagraph"/>
              <w:keepNext/>
              <w:keepLines/>
              <w:numPr>
                <w:ilvl w:val="3"/>
                <w:numId w:val="15"/>
              </w:numPr>
              <w:spacing w:after="0" w:line="240" w:lineRule="auto"/>
              <w:ind w:left="360"/>
              <w:rPr>
                <w:rFonts w:ascii="Arial" w:eastAsia="Times New Roman" w:hAnsi="Arial" w:cs="Arial"/>
                <w:lang w:val="en-GB"/>
              </w:rPr>
            </w:pPr>
            <w:r w:rsidRPr="009C4E6F">
              <w:rPr>
                <w:rFonts w:ascii="Arial" w:eastAsia="Times New Roman" w:hAnsi="Arial" w:cs="Arial"/>
                <w:lang w:val="en-GB"/>
              </w:rPr>
              <w:t>Actual Best Beam per sample = argmax(RSRP_Actual)</w:t>
            </w:r>
          </w:p>
          <w:p w14:paraId="5A1898F6" w14:textId="77777777" w:rsidR="00BF2402" w:rsidRPr="009C4E6F" w:rsidRDefault="00BF2402" w:rsidP="00BF2402">
            <w:pPr>
              <w:pStyle w:val="ListParagraph"/>
              <w:keepNext/>
              <w:keepLines/>
              <w:numPr>
                <w:ilvl w:val="3"/>
                <w:numId w:val="15"/>
              </w:numPr>
              <w:spacing w:after="0" w:line="240" w:lineRule="auto"/>
              <w:ind w:left="360"/>
              <w:rPr>
                <w:rFonts w:ascii="Arial" w:eastAsia="Times New Roman" w:hAnsi="Arial" w:cs="Arial"/>
                <w:lang w:val="en-GB"/>
              </w:rPr>
            </w:pPr>
            <w:r w:rsidRPr="009C4E6F">
              <w:rPr>
                <w:rFonts w:ascii="Arial" w:eastAsia="Times New Roman" w:hAnsi="Arial" w:cs="Arial"/>
                <w:lang w:val="en-GB"/>
              </w:rPr>
              <w:t>Estimated Best Beam per sample = argmax(RSRP_Estimate)</w:t>
            </w:r>
          </w:p>
          <w:p w14:paraId="7CB0F02D" w14:textId="77777777" w:rsidR="00BF2402" w:rsidRPr="009C4E6F" w:rsidRDefault="00BF2402" w:rsidP="00BF2402">
            <w:pPr>
              <w:pStyle w:val="ListParagraph"/>
              <w:keepNext/>
              <w:keepLines/>
              <w:numPr>
                <w:ilvl w:val="3"/>
                <w:numId w:val="15"/>
              </w:numPr>
              <w:spacing w:after="0" w:line="240" w:lineRule="auto"/>
              <w:ind w:left="360"/>
              <w:rPr>
                <w:rFonts w:ascii="Arial" w:eastAsia="Times New Roman" w:hAnsi="Arial" w:cs="Arial"/>
                <w:lang w:val="en-GB"/>
              </w:rPr>
            </w:pPr>
            <w:r w:rsidRPr="009C4E6F">
              <w:rPr>
                <w:rFonts w:ascii="Arial" w:eastAsia="Times New Roman" w:hAnsi="Arial" w:cs="Arial"/>
                <w:lang w:val="en-GB"/>
              </w:rPr>
              <w:t>RSRP_Loss = |RSRP_Actual(Actual Best Beam) – RSRP_Actual(Estimated Best Beam)|</w:t>
            </w:r>
          </w:p>
          <w:p w14:paraId="2AFAF43F" w14:textId="77777777" w:rsidR="00BF2402" w:rsidRPr="009C4E6F" w:rsidRDefault="00BF2402" w:rsidP="00BF2402">
            <w:pPr>
              <w:pStyle w:val="ListParagraph"/>
              <w:keepNext/>
              <w:keepLines/>
              <w:numPr>
                <w:ilvl w:val="3"/>
                <w:numId w:val="15"/>
              </w:numPr>
              <w:spacing w:after="0" w:line="240" w:lineRule="auto"/>
              <w:ind w:left="360"/>
              <w:rPr>
                <w:rFonts w:ascii="Arial" w:eastAsia="Times New Roman" w:hAnsi="Arial" w:cs="Arial"/>
                <w:lang w:val="en-GB"/>
              </w:rPr>
            </w:pPr>
            <w:r w:rsidRPr="009C4E6F">
              <w:rPr>
                <w:rFonts w:ascii="Arial" w:eastAsia="Times New Roman" w:hAnsi="Arial" w:cs="Arial"/>
                <w:lang w:val="en-GB"/>
              </w:rPr>
              <w:t>When (RSRP_Loss &gt; Error Margin), this is counted as best beam misdectection</w:t>
            </w:r>
          </w:p>
          <w:p w14:paraId="7878DF23" w14:textId="77777777" w:rsidR="00BF2402" w:rsidRPr="009C4E6F" w:rsidRDefault="00BF2402" w:rsidP="00BF2402">
            <w:pPr>
              <w:pStyle w:val="ListParagraph"/>
              <w:keepNext/>
              <w:keepLines/>
              <w:numPr>
                <w:ilvl w:val="3"/>
                <w:numId w:val="15"/>
              </w:numPr>
              <w:spacing w:after="0" w:line="240" w:lineRule="auto"/>
              <w:ind w:left="360"/>
              <w:rPr>
                <w:rFonts w:ascii="Arial" w:eastAsia="Times New Roman" w:hAnsi="Arial" w:cs="Arial"/>
                <w:lang w:val="en-GB"/>
              </w:rPr>
            </w:pPr>
            <w:r w:rsidRPr="009C4E6F">
              <w:rPr>
                <w:rFonts w:ascii="Arial" w:eastAsia="Times New Roman" w:hAnsi="Arial" w:cs="Arial"/>
                <w:lang w:val="en-GB"/>
              </w:rPr>
              <w:t xml:space="preserve">Accuracy = (Number of Samples - Number of Best Beam Misdetections) / Number of Samples </w:t>
            </w:r>
          </w:p>
          <w:p w14:paraId="50154224" w14:textId="77777777" w:rsidR="00BF2402" w:rsidRPr="009C4E6F" w:rsidRDefault="00BF2402" w:rsidP="004C6182">
            <w:pPr>
              <w:keepNext/>
              <w:keepLines/>
              <w:spacing w:after="0" w:line="240" w:lineRule="auto"/>
              <w:rPr>
                <w:rFonts w:ascii="Arial" w:eastAsia="Times New Roman" w:hAnsi="Arial" w:cs="Arial"/>
                <w:lang w:val="en-GB"/>
              </w:rPr>
            </w:pPr>
          </w:p>
        </w:tc>
      </w:tr>
    </w:tbl>
    <w:p w14:paraId="785DCACC" w14:textId="77777777" w:rsidR="00BF2402" w:rsidRDefault="00BF2402" w:rsidP="00BF2402">
      <w:pPr>
        <w:spacing w:after="0" w:line="240" w:lineRule="auto"/>
        <w:rPr>
          <w:rFonts w:ascii="Arial" w:hAnsi="Arial" w:cs="Arial"/>
        </w:rPr>
      </w:pPr>
    </w:p>
    <w:p w14:paraId="4D62880D" w14:textId="77777777" w:rsidR="00BF2402" w:rsidRPr="00BF2402" w:rsidRDefault="00BF2402" w:rsidP="00BF2402">
      <w:pPr>
        <w:spacing w:after="80"/>
        <w:rPr>
          <w:rFonts w:ascii="Arial" w:hAnsi="Arial" w:cs="Arial"/>
        </w:rPr>
      </w:pPr>
    </w:p>
    <w:bookmarkEnd w:id="7"/>
    <w:p w14:paraId="5317BDDB" w14:textId="17D35D9D" w:rsidR="005F3E69" w:rsidRPr="00152A4E" w:rsidRDefault="005F3E69" w:rsidP="008E2517">
      <w:pPr>
        <w:spacing w:after="0" w:line="240" w:lineRule="auto"/>
        <w:rPr>
          <w:rFonts w:ascii="Arial" w:hAnsi="Arial" w:cs="Arial"/>
        </w:rPr>
      </w:pPr>
    </w:p>
    <w:sectPr w:rsidR="005F3E69" w:rsidRPr="00152A4E" w:rsidSect="00E74F0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D52C33" w14:textId="77777777" w:rsidR="00C86104" w:rsidRDefault="00C86104">
      <w:r>
        <w:separator/>
      </w:r>
    </w:p>
  </w:endnote>
  <w:endnote w:type="continuationSeparator" w:id="0">
    <w:p w14:paraId="41876E96" w14:textId="77777777" w:rsidR="00C86104" w:rsidRDefault="00C86104">
      <w:r>
        <w:continuationSeparator/>
      </w:r>
    </w:p>
  </w:endnote>
  <w:endnote w:type="continuationNotice" w:id="1">
    <w:p w14:paraId="35E43CB5" w14:textId="77777777" w:rsidR="00C86104" w:rsidRDefault="00C861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783D4" w14:textId="77777777" w:rsidR="00C86104" w:rsidRDefault="00C86104">
      <w:r>
        <w:separator/>
      </w:r>
    </w:p>
  </w:footnote>
  <w:footnote w:type="continuationSeparator" w:id="0">
    <w:p w14:paraId="484EF3A3" w14:textId="77777777" w:rsidR="00C86104" w:rsidRDefault="00C86104">
      <w:r>
        <w:continuationSeparator/>
      </w:r>
    </w:p>
  </w:footnote>
  <w:footnote w:type="continuationNotice" w:id="1">
    <w:p w14:paraId="5C370461" w14:textId="77777777" w:rsidR="00C86104" w:rsidRDefault="00C8610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17664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E83635F"/>
    <w:multiLevelType w:val="hybridMultilevel"/>
    <w:tmpl w:val="F67A5C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767954"/>
    <w:multiLevelType w:val="hybridMultilevel"/>
    <w:tmpl w:val="B17C6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A85180"/>
    <w:multiLevelType w:val="hybridMultilevel"/>
    <w:tmpl w:val="D8864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237DF5"/>
    <w:multiLevelType w:val="hybridMultilevel"/>
    <w:tmpl w:val="02A4B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93092F"/>
    <w:multiLevelType w:val="hybridMultilevel"/>
    <w:tmpl w:val="FA041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1"/>
  </w:num>
  <w:num w:numId="3">
    <w:abstractNumId w:val="7"/>
  </w:num>
  <w:num w:numId="4">
    <w:abstractNumId w:val="8"/>
  </w:num>
  <w:num w:numId="5">
    <w:abstractNumId w:val="4"/>
  </w:num>
  <w:num w:numId="6">
    <w:abstractNumId w:val="9"/>
  </w:num>
  <w:num w:numId="7">
    <w:abstractNumId w:val="15"/>
  </w:num>
  <w:num w:numId="8">
    <w:abstractNumId w:val="5"/>
  </w:num>
  <w:num w:numId="9">
    <w:abstractNumId w:val="19"/>
  </w:num>
  <w:num w:numId="10">
    <w:abstractNumId w:val="6"/>
  </w:num>
  <w:num w:numId="11">
    <w:abstractNumId w:val="16"/>
  </w:num>
  <w:num w:numId="12">
    <w:abstractNumId w:val="12"/>
  </w:num>
  <w:num w:numId="13">
    <w:abstractNumId w:val="20"/>
  </w:num>
  <w:num w:numId="14">
    <w:abstractNumId w:val="13"/>
  </w:num>
  <w:num w:numId="15">
    <w:abstractNumId w:val="14"/>
  </w:num>
  <w:num w:numId="16">
    <w:abstractNumId w:val="17"/>
  </w:num>
  <w:num w:numId="17">
    <w:abstractNumId w:val="1"/>
  </w:num>
  <w:num w:numId="18">
    <w:abstractNumId w:val="10"/>
  </w:num>
  <w:num w:numId="19">
    <w:abstractNumId w:val="2"/>
  </w:num>
  <w:num w:numId="20">
    <w:abstractNumId w:val="18"/>
  </w:num>
  <w:num w:numId="21">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0EB"/>
    <w:rsid w:val="00007C28"/>
    <w:rsid w:val="00007CDC"/>
    <w:rsid w:val="000103DE"/>
    <w:rsid w:val="000104C6"/>
    <w:rsid w:val="000110C9"/>
    <w:rsid w:val="000119C4"/>
    <w:rsid w:val="00011B28"/>
    <w:rsid w:val="00011EE8"/>
    <w:rsid w:val="0001288B"/>
    <w:rsid w:val="00012B9F"/>
    <w:rsid w:val="00012C16"/>
    <w:rsid w:val="00013C47"/>
    <w:rsid w:val="000153E9"/>
    <w:rsid w:val="000157EC"/>
    <w:rsid w:val="00015AD4"/>
    <w:rsid w:val="00015B7F"/>
    <w:rsid w:val="00015D15"/>
    <w:rsid w:val="0001611C"/>
    <w:rsid w:val="0001694D"/>
    <w:rsid w:val="00017074"/>
    <w:rsid w:val="000208E4"/>
    <w:rsid w:val="00021025"/>
    <w:rsid w:val="00021143"/>
    <w:rsid w:val="00021171"/>
    <w:rsid w:val="00022522"/>
    <w:rsid w:val="00022A49"/>
    <w:rsid w:val="00022C6C"/>
    <w:rsid w:val="00023233"/>
    <w:rsid w:val="0002360A"/>
    <w:rsid w:val="00023A7A"/>
    <w:rsid w:val="000244A8"/>
    <w:rsid w:val="00024B91"/>
    <w:rsid w:val="00024F2F"/>
    <w:rsid w:val="00025050"/>
    <w:rsid w:val="0002564D"/>
    <w:rsid w:val="000257F1"/>
    <w:rsid w:val="00025927"/>
    <w:rsid w:val="00025C2A"/>
    <w:rsid w:val="00025D5F"/>
    <w:rsid w:val="00025ECA"/>
    <w:rsid w:val="00026309"/>
    <w:rsid w:val="00026CB5"/>
    <w:rsid w:val="00026E30"/>
    <w:rsid w:val="00027DEF"/>
    <w:rsid w:val="00030015"/>
    <w:rsid w:val="00030C64"/>
    <w:rsid w:val="00031297"/>
    <w:rsid w:val="00031598"/>
    <w:rsid w:val="000325B8"/>
    <w:rsid w:val="00032F20"/>
    <w:rsid w:val="00033351"/>
    <w:rsid w:val="0003410A"/>
    <w:rsid w:val="00034C15"/>
    <w:rsid w:val="000359A3"/>
    <w:rsid w:val="00035EA8"/>
    <w:rsid w:val="00035F74"/>
    <w:rsid w:val="000363B2"/>
    <w:rsid w:val="000369F9"/>
    <w:rsid w:val="00036BA1"/>
    <w:rsid w:val="0003784D"/>
    <w:rsid w:val="00037B91"/>
    <w:rsid w:val="00040254"/>
    <w:rsid w:val="000405A0"/>
    <w:rsid w:val="00040B2C"/>
    <w:rsid w:val="00040B78"/>
    <w:rsid w:val="00040DE9"/>
    <w:rsid w:val="0004149C"/>
    <w:rsid w:val="000416B8"/>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47EDC"/>
    <w:rsid w:val="000500FE"/>
    <w:rsid w:val="00050192"/>
    <w:rsid w:val="00050717"/>
    <w:rsid w:val="0005095E"/>
    <w:rsid w:val="00050D83"/>
    <w:rsid w:val="00050E2C"/>
    <w:rsid w:val="000511FA"/>
    <w:rsid w:val="00051789"/>
    <w:rsid w:val="0005205A"/>
    <w:rsid w:val="0005264F"/>
    <w:rsid w:val="000527C2"/>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20C"/>
    <w:rsid w:val="00056718"/>
    <w:rsid w:val="00056A67"/>
    <w:rsid w:val="00056BD9"/>
    <w:rsid w:val="00056F02"/>
    <w:rsid w:val="00056FD0"/>
    <w:rsid w:val="00057117"/>
    <w:rsid w:val="00057186"/>
    <w:rsid w:val="000571B8"/>
    <w:rsid w:val="0005757D"/>
    <w:rsid w:val="000575ED"/>
    <w:rsid w:val="00057649"/>
    <w:rsid w:val="00057F1F"/>
    <w:rsid w:val="000604D2"/>
    <w:rsid w:val="00060E21"/>
    <w:rsid w:val="000616E7"/>
    <w:rsid w:val="00061829"/>
    <w:rsid w:val="0006232B"/>
    <w:rsid w:val="000625C8"/>
    <w:rsid w:val="00063138"/>
    <w:rsid w:val="00063951"/>
    <w:rsid w:val="00063AC3"/>
    <w:rsid w:val="00063EF3"/>
    <w:rsid w:val="000641AA"/>
    <w:rsid w:val="000645B8"/>
    <w:rsid w:val="0006487E"/>
    <w:rsid w:val="00065243"/>
    <w:rsid w:val="00065E1A"/>
    <w:rsid w:val="00065F7E"/>
    <w:rsid w:val="0006657B"/>
    <w:rsid w:val="00066C46"/>
    <w:rsid w:val="000674D8"/>
    <w:rsid w:val="00067A61"/>
    <w:rsid w:val="00070074"/>
    <w:rsid w:val="000704FE"/>
    <w:rsid w:val="00070D25"/>
    <w:rsid w:val="00071225"/>
    <w:rsid w:val="000715A7"/>
    <w:rsid w:val="00071812"/>
    <w:rsid w:val="00071DCA"/>
    <w:rsid w:val="00071EA7"/>
    <w:rsid w:val="0007232F"/>
    <w:rsid w:val="000725A0"/>
    <w:rsid w:val="00072896"/>
    <w:rsid w:val="000729AC"/>
    <w:rsid w:val="0007384D"/>
    <w:rsid w:val="00073B68"/>
    <w:rsid w:val="0007415D"/>
    <w:rsid w:val="00074621"/>
    <w:rsid w:val="00074F35"/>
    <w:rsid w:val="00075131"/>
    <w:rsid w:val="00075B26"/>
    <w:rsid w:val="00075BF1"/>
    <w:rsid w:val="00076D61"/>
    <w:rsid w:val="0007787A"/>
    <w:rsid w:val="00077A1C"/>
    <w:rsid w:val="00077CF3"/>
    <w:rsid w:val="00077E5F"/>
    <w:rsid w:val="0008004D"/>
    <w:rsid w:val="00080052"/>
    <w:rsid w:val="00080270"/>
    <w:rsid w:val="00080281"/>
    <w:rsid w:val="0008036A"/>
    <w:rsid w:val="00080930"/>
    <w:rsid w:val="00080E7E"/>
    <w:rsid w:val="00081AE6"/>
    <w:rsid w:val="00081EF5"/>
    <w:rsid w:val="00082135"/>
    <w:rsid w:val="00083BE4"/>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4786"/>
    <w:rsid w:val="000A56F2"/>
    <w:rsid w:val="000A5764"/>
    <w:rsid w:val="000A6B98"/>
    <w:rsid w:val="000A7DC3"/>
    <w:rsid w:val="000B0223"/>
    <w:rsid w:val="000B02A2"/>
    <w:rsid w:val="000B0640"/>
    <w:rsid w:val="000B0A01"/>
    <w:rsid w:val="000B225B"/>
    <w:rsid w:val="000B254C"/>
    <w:rsid w:val="000B2719"/>
    <w:rsid w:val="000B2A3F"/>
    <w:rsid w:val="000B3347"/>
    <w:rsid w:val="000B3516"/>
    <w:rsid w:val="000B3557"/>
    <w:rsid w:val="000B3A8F"/>
    <w:rsid w:val="000B3F88"/>
    <w:rsid w:val="000B42D2"/>
    <w:rsid w:val="000B4AB9"/>
    <w:rsid w:val="000B516D"/>
    <w:rsid w:val="000B56CE"/>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C7B"/>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0F6"/>
    <w:rsid w:val="000C64E6"/>
    <w:rsid w:val="000C6F9D"/>
    <w:rsid w:val="000C7CD2"/>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0C5"/>
    <w:rsid w:val="000E18EA"/>
    <w:rsid w:val="000E1E92"/>
    <w:rsid w:val="000E20F9"/>
    <w:rsid w:val="000E22A6"/>
    <w:rsid w:val="000E23FF"/>
    <w:rsid w:val="000E371D"/>
    <w:rsid w:val="000E43AB"/>
    <w:rsid w:val="000E4D57"/>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2C78"/>
    <w:rsid w:val="00103174"/>
    <w:rsid w:val="00103323"/>
    <w:rsid w:val="00103851"/>
    <w:rsid w:val="00103ADA"/>
    <w:rsid w:val="001040A8"/>
    <w:rsid w:val="0010457F"/>
    <w:rsid w:val="001045CB"/>
    <w:rsid w:val="001048B7"/>
    <w:rsid w:val="00104A7C"/>
    <w:rsid w:val="001054B3"/>
    <w:rsid w:val="00105C28"/>
    <w:rsid w:val="00105E18"/>
    <w:rsid w:val="001060D1"/>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4B17"/>
    <w:rsid w:val="00115027"/>
    <w:rsid w:val="001153EA"/>
    <w:rsid w:val="00115643"/>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D09"/>
    <w:rsid w:val="0012320A"/>
    <w:rsid w:val="00123C16"/>
    <w:rsid w:val="00123CA8"/>
    <w:rsid w:val="00123D2C"/>
    <w:rsid w:val="001248FC"/>
    <w:rsid w:val="001252EB"/>
    <w:rsid w:val="00125448"/>
    <w:rsid w:val="00125616"/>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050"/>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C7F"/>
    <w:rsid w:val="00147D25"/>
    <w:rsid w:val="001506B3"/>
    <w:rsid w:val="00150C1E"/>
    <w:rsid w:val="001510DF"/>
    <w:rsid w:val="00151217"/>
    <w:rsid w:val="0015190F"/>
    <w:rsid w:val="00151E23"/>
    <w:rsid w:val="001523B7"/>
    <w:rsid w:val="001526E0"/>
    <w:rsid w:val="00152A4E"/>
    <w:rsid w:val="00153B76"/>
    <w:rsid w:val="00154220"/>
    <w:rsid w:val="00154684"/>
    <w:rsid w:val="001549FC"/>
    <w:rsid w:val="001551B5"/>
    <w:rsid w:val="00156DC4"/>
    <w:rsid w:val="0015772B"/>
    <w:rsid w:val="00157A90"/>
    <w:rsid w:val="00157B7B"/>
    <w:rsid w:val="00157F10"/>
    <w:rsid w:val="00160461"/>
    <w:rsid w:val="00160B06"/>
    <w:rsid w:val="00160B11"/>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726A"/>
    <w:rsid w:val="001672AE"/>
    <w:rsid w:val="00167A2F"/>
    <w:rsid w:val="00167A9D"/>
    <w:rsid w:val="00167F1E"/>
    <w:rsid w:val="00170B78"/>
    <w:rsid w:val="001711A9"/>
    <w:rsid w:val="00171478"/>
    <w:rsid w:val="0017163C"/>
    <w:rsid w:val="00171E9B"/>
    <w:rsid w:val="00171FAE"/>
    <w:rsid w:val="001721D5"/>
    <w:rsid w:val="00173338"/>
    <w:rsid w:val="001735B9"/>
    <w:rsid w:val="00173A8E"/>
    <w:rsid w:val="001742F2"/>
    <w:rsid w:val="0017437B"/>
    <w:rsid w:val="001746D1"/>
    <w:rsid w:val="001747A2"/>
    <w:rsid w:val="00174E5E"/>
    <w:rsid w:val="00174FE7"/>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AB"/>
    <w:rsid w:val="00190AC1"/>
    <w:rsid w:val="00190C2B"/>
    <w:rsid w:val="001921DE"/>
    <w:rsid w:val="001924F7"/>
    <w:rsid w:val="001927C8"/>
    <w:rsid w:val="00192B67"/>
    <w:rsid w:val="00192BE4"/>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8BB"/>
    <w:rsid w:val="001A4453"/>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1FC"/>
    <w:rsid w:val="001B0578"/>
    <w:rsid w:val="001B094C"/>
    <w:rsid w:val="001B0D97"/>
    <w:rsid w:val="001B1136"/>
    <w:rsid w:val="001B11BE"/>
    <w:rsid w:val="001B12B7"/>
    <w:rsid w:val="001B14BE"/>
    <w:rsid w:val="001B1523"/>
    <w:rsid w:val="001B1BF4"/>
    <w:rsid w:val="001B1D92"/>
    <w:rsid w:val="001B20C3"/>
    <w:rsid w:val="001B21A6"/>
    <w:rsid w:val="001B228C"/>
    <w:rsid w:val="001B22B5"/>
    <w:rsid w:val="001B2992"/>
    <w:rsid w:val="001B2A5A"/>
    <w:rsid w:val="001B3010"/>
    <w:rsid w:val="001B34A3"/>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2A9B"/>
    <w:rsid w:val="001C2AF5"/>
    <w:rsid w:val="001C33C8"/>
    <w:rsid w:val="001C3D2A"/>
    <w:rsid w:val="001C3D34"/>
    <w:rsid w:val="001C48C2"/>
    <w:rsid w:val="001C508D"/>
    <w:rsid w:val="001C5B0C"/>
    <w:rsid w:val="001C6312"/>
    <w:rsid w:val="001C664F"/>
    <w:rsid w:val="001C7611"/>
    <w:rsid w:val="001C7E29"/>
    <w:rsid w:val="001D0064"/>
    <w:rsid w:val="001D0C44"/>
    <w:rsid w:val="001D11ED"/>
    <w:rsid w:val="001D1452"/>
    <w:rsid w:val="001D1B44"/>
    <w:rsid w:val="001D1C91"/>
    <w:rsid w:val="001D1D1C"/>
    <w:rsid w:val="001D2025"/>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0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A0"/>
    <w:rsid w:val="001E23E4"/>
    <w:rsid w:val="001E2AD7"/>
    <w:rsid w:val="001E3F06"/>
    <w:rsid w:val="001E58E2"/>
    <w:rsid w:val="001E5A39"/>
    <w:rsid w:val="001E5F35"/>
    <w:rsid w:val="001E6303"/>
    <w:rsid w:val="001E6BB8"/>
    <w:rsid w:val="001E75EA"/>
    <w:rsid w:val="001E786D"/>
    <w:rsid w:val="001E7AED"/>
    <w:rsid w:val="001F0B56"/>
    <w:rsid w:val="001F0CCF"/>
    <w:rsid w:val="001F12F4"/>
    <w:rsid w:val="001F2F31"/>
    <w:rsid w:val="001F36C3"/>
    <w:rsid w:val="001F3916"/>
    <w:rsid w:val="001F39C4"/>
    <w:rsid w:val="001F3C3B"/>
    <w:rsid w:val="001F4037"/>
    <w:rsid w:val="001F41A1"/>
    <w:rsid w:val="001F4676"/>
    <w:rsid w:val="001F49B2"/>
    <w:rsid w:val="001F54C5"/>
    <w:rsid w:val="001F5B50"/>
    <w:rsid w:val="001F61DB"/>
    <w:rsid w:val="001F662C"/>
    <w:rsid w:val="001F7074"/>
    <w:rsid w:val="001F7654"/>
    <w:rsid w:val="001F7A85"/>
    <w:rsid w:val="002001B7"/>
    <w:rsid w:val="00200490"/>
    <w:rsid w:val="002009A4"/>
    <w:rsid w:val="00200C29"/>
    <w:rsid w:val="00200D0F"/>
    <w:rsid w:val="00201162"/>
    <w:rsid w:val="00201B26"/>
    <w:rsid w:val="00201D95"/>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5E4"/>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ACE"/>
    <w:rsid w:val="00220EAB"/>
    <w:rsid w:val="00221404"/>
    <w:rsid w:val="00222102"/>
    <w:rsid w:val="002221C0"/>
    <w:rsid w:val="002224DB"/>
    <w:rsid w:val="00222756"/>
    <w:rsid w:val="0022295E"/>
    <w:rsid w:val="0022299A"/>
    <w:rsid w:val="002237ED"/>
    <w:rsid w:val="00223FCB"/>
    <w:rsid w:val="00224412"/>
    <w:rsid w:val="0022451F"/>
    <w:rsid w:val="002245DE"/>
    <w:rsid w:val="00224931"/>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7027"/>
    <w:rsid w:val="002276E2"/>
    <w:rsid w:val="00227D97"/>
    <w:rsid w:val="0023007C"/>
    <w:rsid w:val="00230765"/>
    <w:rsid w:val="00230BDB"/>
    <w:rsid w:val="0023109F"/>
    <w:rsid w:val="00231470"/>
    <w:rsid w:val="0023156D"/>
    <w:rsid w:val="002319CE"/>
    <w:rsid w:val="002319E4"/>
    <w:rsid w:val="002320DA"/>
    <w:rsid w:val="00232208"/>
    <w:rsid w:val="00232491"/>
    <w:rsid w:val="00233E89"/>
    <w:rsid w:val="002346E3"/>
    <w:rsid w:val="0023488B"/>
    <w:rsid w:val="002349E8"/>
    <w:rsid w:val="002353E8"/>
    <w:rsid w:val="00235632"/>
    <w:rsid w:val="00235872"/>
    <w:rsid w:val="00235CAB"/>
    <w:rsid w:val="00235DAD"/>
    <w:rsid w:val="00235DE6"/>
    <w:rsid w:val="00236493"/>
    <w:rsid w:val="00236ED3"/>
    <w:rsid w:val="0023711A"/>
    <w:rsid w:val="00237162"/>
    <w:rsid w:val="00237592"/>
    <w:rsid w:val="00237918"/>
    <w:rsid w:val="0024083C"/>
    <w:rsid w:val="0024086E"/>
    <w:rsid w:val="002413CC"/>
    <w:rsid w:val="0024143A"/>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5D9"/>
    <w:rsid w:val="0025276C"/>
    <w:rsid w:val="00252933"/>
    <w:rsid w:val="002536A0"/>
    <w:rsid w:val="002538EB"/>
    <w:rsid w:val="00253EAF"/>
    <w:rsid w:val="00254623"/>
    <w:rsid w:val="00254BF0"/>
    <w:rsid w:val="00254CA7"/>
    <w:rsid w:val="00255074"/>
    <w:rsid w:val="0025555E"/>
    <w:rsid w:val="00255D36"/>
    <w:rsid w:val="00257543"/>
    <w:rsid w:val="00257732"/>
    <w:rsid w:val="002577E6"/>
    <w:rsid w:val="00257B2B"/>
    <w:rsid w:val="00257E57"/>
    <w:rsid w:val="00260656"/>
    <w:rsid w:val="00260A05"/>
    <w:rsid w:val="00261782"/>
    <w:rsid w:val="002617E7"/>
    <w:rsid w:val="00261A3A"/>
    <w:rsid w:val="00262298"/>
    <w:rsid w:val="00262A43"/>
    <w:rsid w:val="00262A45"/>
    <w:rsid w:val="002637AE"/>
    <w:rsid w:val="00264060"/>
    <w:rsid w:val="00264189"/>
    <w:rsid w:val="00264228"/>
    <w:rsid w:val="00264334"/>
    <w:rsid w:val="0026473E"/>
    <w:rsid w:val="00265415"/>
    <w:rsid w:val="00265521"/>
    <w:rsid w:val="00265716"/>
    <w:rsid w:val="00265C81"/>
    <w:rsid w:val="00266214"/>
    <w:rsid w:val="0026638A"/>
    <w:rsid w:val="00266CC2"/>
    <w:rsid w:val="002677C0"/>
    <w:rsid w:val="00267A3C"/>
    <w:rsid w:val="00267C83"/>
    <w:rsid w:val="00267CEB"/>
    <w:rsid w:val="002704F9"/>
    <w:rsid w:val="0027050C"/>
    <w:rsid w:val="0027144F"/>
    <w:rsid w:val="00271A63"/>
    <w:rsid w:val="00271F3A"/>
    <w:rsid w:val="002725C1"/>
    <w:rsid w:val="00272ECC"/>
    <w:rsid w:val="00273278"/>
    <w:rsid w:val="002737F4"/>
    <w:rsid w:val="00273D70"/>
    <w:rsid w:val="00273D9E"/>
    <w:rsid w:val="00273E0E"/>
    <w:rsid w:val="00273E84"/>
    <w:rsid w:val="00273FB6"/>
    <w:rsid w:val="00274BB8"/>
    <w:rsid w:val="00274C41"/>
    <w:rsid w:val="00274DC5"/>
    <w:rsid w:val="00274DFF"/>
    <w:rsid w:val="00275442"/>
    <w:rsid w:val="00275CEB"/>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47"/>
    <w:rsid w:val="00295BE1"/>
    <w:rsid w:val="00295FCF"/>
    <w:rsid w:val="00296227"/>
    <w:rsid w:val="00296314"/>
    <w:rsid w:val="00296F44"/>
    <w:rsid w:val="00297311"/>
    <w:rsid w:val="0029777D"/>
    <w:rsid w:val="00297F97"/>
    <w:rsid w:val="002A055E"/>
    <w:rsid w:val="002A1733"/>
    <w:rsid w:val="002A18F2"/>
    <w:rsid w:val="002A1991"/>
    <w:rsid w:val="002A1A5B"/>
    <w:rsid w:val="002A1D4E"/>
    <w:rsid w:val="002A1F3F"/>
    <w:rsid w:val="002A2107"/>
    <w:rsid w:val="002A2499"/>
    <w:rsid w:val="002A25FD"/>
    <w:rsid w:val="002A2869"/>
    <w:rsid w:val="002A2B92"/>
    <w:rsid w:val="002A2C89"/>
    <w:rsid w:val="002A3257"/>
    <w:rsid w:val="002A33C6"/>
    <w:rsid w:val="002A37EE"/>
    <w:rsid w:val="002A3FC3"/>
    <w:rsid w:val="002A4063"/>
    <w:rsid w:val="002A4C62"/>
    <w:rsid w:val="002A4CC1"/>
    <w:rsid w:val="002A4FCB"/>
    <w:rsid w:val="002A5D86"/>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63FC"/>
    <w:rsid w:val="002B6D00"/>
    <w:rsid w:val="002B6FA2"/>
    <w:rsid w:val="002B74C5"/>
    <w:rsid w:val="002B77BF"/>
    <w:rsid w:val="002C0976"/>
    <w:rsid w:val="002C0ED2"/>
    <w:rsid w:val="002C1174"/>
    <w:rsid w:val="002C151A"/>
    <w:rsid w:val="002C1961"/>
    <w:rsid w:val="002C246F"/>
    <w:rsid w:val="002C2471"/>
    <w:rsid w:val="002C27AC"/>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0EDC"/>
    <w:rsid w:val="002D102E"/>
    <w:rsid w:val="002D1991"/>
    <w:rsid w:val="002D2CA1"/>
    <w:rsid w:val="002D2DF5"/>
    <w:rsid w:val="002D2DFD"/>
    <w:rsid w:val="002D2E85"/>
    <w:rsid w:val="002D30A3"/>
    <w:rsid w:val="002D34B2"/>
    <w:rsid w:val="002D3B37"/>
    <w:rsid w:val="002D4147"/>
    <w:rsid w:val="002D41BB"/>
    <w:rsid w:val="002D4863"/>
    <w:rsid w:val="002D4ABC"/>
    <w:rsid w:val="002D5255"/>
    <w:rsid w:val="002D5933"/>
    <w:rsid w:val="002D5BFA"/>
    <w:rsid w:val="002D6218"/>
    <w:rsid w:val="002D685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5A6"/>
    <w:rsid w:val="002E5B53"/>
    <w:rsid w:val="002E5EE8"/>
    <w:rsid w:val="002E659A"/>
    <w:rsid w:val="002E689B"/>
    <w:rsid w:val="002E7003"/>
    <w:rsid w:val="002E7CAE"/>
    <w:rsid w:val="002E7F8F"/>
    <w:rsid w:val="002F048E"/>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1CA"/>
    <w:rsid w:val="00311702"/>
    <w:rsid w:val="00311E82"/>
    <w:rsid w:val="003124BA"/>
    <w:rsid w:val="00312525"/>
    <w:rsid w:val="00312B75"/>
    <w:rsid w:val="00312C0A"/>
    <w:rsid w:val="00313534"/>
    <w:rsid w:val="00313FD6"/>
    <w:rsid w:val="003143BD"/>
    <w:rsid w:val="00315304"/>
    <w:rsid w:val="003153C1"/>
    <w:rsid w:val="00316480"/>
    <w:rsid w:val="00316549"/>
    <w:rsid w:val="003165B5"/>
    <w:rsid w:val="00317297"/>
    <w:rsid w:val="00320177"/>
    <w:rsid w:val="003203ED"/>
    <w:rsid w:val="003210E0"/>
    <w:rsid w:val="003210FD"/>
    <w:rsid w:val="00321257"/>
    <w:rsid w:val="0032130F"/>
    <w:rsid w:val="00321C1A"/>
    <w:rsid w:val="00322359"/>
    <w:rsid w:val="00322820"/>
    <w:rsid w:val="00322C9F"/>
    <w:rsid w:val="003233E6"/>
    <w:rsid w:val="00324135"/>
    <w:rsid w:val="003242DD"/>
    <w:rsid w:val="00324AA1"/>
    <w:rsid w:val="00324D23"/>
    <w:rsid w:val="00325768"/>
    <w:rsid w:val="00325884"/>
    <w:rsid w:val="003258F0"/>
    <w:rsid w:val="00325F35"/>
    <w:rsid w:val="003260A9"/>
    <w:rsid w:val="003273A2"/>
    <w:rsid w:val="003275BE"/>
    <w:rsid w:val="0032763E"/>
    <w:rsid w:val="00327AE4"/>
    <w:rsid w:val="00330C34"/>
    <w:rsid w:val="00330D80"/>
    <w:rsid w:val="00331751"/>
    <w:rsid w:val="00331D09"/>
    <w:rsid w:val="00331E4A"/>
    <w:rsid w:val="003329DD"/>
    <w:rsid w:val="00332A98"/>
    <w:rsid w:val="003330BE"/>
    <w:rsid w:val="003334EA"/>
    <w:rsid w:val="0033352E"/>
    <w:rsid w:val="00333FD7"/>
    <w:rsid w:val="00334165"/>
    <w:rsid w:val="00334578"/>
    <w:rsid w:val="00334579"/>
    <w:rsid w:val="00334D0C"/>
    <w:rsid w:val="0033520D"/>
    <w:rsid w:val="00335858"/>
    <w:rsid w:val="00335BF3"/>
    <w:rsid w:val="00335C0F"/>
    <w:rsid w:val="00336BDA"/>
    <w:rsid w:val="00337135"/>
    <w:rsid w:val="003402E0"/>
    <w:rsid w:val="00340574"/>
    <w:rsid w:val="00340CA8"/>
    <w:rsid w:val="0034106C"/>
    <w:rsid w:val="0034166C"/>
    <w:rsid w:val="003419A8"/>
    <w:rsid w:val="00342989"/>
    <w:rsid w:val="00342BD7"/>
    <w:rsid w:val="00343C63"/>
    <w:rsid w:val="00343CA5"/>
    <w:rsid w:val="0034447A"/>
    <w:rsid w:val="00345251"/>
    <w:rsid w:val="00346527"/>
    <w:rsid w:val="003469D5"/>
    <w:rsid w:val="00346DB5"/>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6F20"/>
    <w:rsid w:val="00357380"/>
    <w:rsid w:val="00357F00"/>
    <w:rsid w:val="00360259"/>
    <w:rsid w:val="003602D9"/>
    <w:rsid w:val="003602E9"/>
    <w:rsid w:val="00361055"/>
    <w:rsid w:val="00361261"/>
    <w:rsid w:val="003616AD"/>
    <w:rsid w:val="00361F44"/>
    <w:rsid w:val="003620DB"/>
    <w:rsid w:val="00362410"/>
    <w:rsid w:val="00362552"/>
    <w:rsid w:val="003626B8"/>
    <w:rsid w:val="00362F2B"/>
    <w:rsid w:val="00363773"/>
    <w:rsid w:val="0036456F"/>
    <w:rsid w:val="003647A7"/>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1963"/>
    <w:rsid w:val="00372AAF"/>
    <w:rsid w:val="0037369F"/>
    <w:rsid w:val="00373969"/>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719F"/>
    <w:rsid w:val="003773D9"/>
    <w:rsid w:val="00377B3E"/>
    <w:rsid w:val="00377CE1"/>
    <w:rsid w:val="00377DD1"/>
    <w:rsid w:val="00380256"/>
    <w:rsid w:val="00380D7D"/>
    <w:rsid w:val="0038102E"/>
    <w:rsid w:val="00381430"/>
    <w:rsid w:val="00381F84"/>
    <w:rsid w:val="003821E2"/>
    <w:rsid w:val="00383467"/>
    <w:rsid w:val="00383E50"/>
    <w:rsid w:val="00384177"/>
    <w:rsid w:val="00384284"/>
    <w:rsid w:val="00384694"/>
    <w:rsid w:val="00385312"/>
    <w:rsid w:val="00385770"/>
    <w:rsid w:val="00385932"/>
    <w:rsid w:val="003859C1"/>
    <w:rsid w:val="00385BF0"/>
    <w:rsid w:val="00385CC9"/>
    <w:rsid w:val="003861C1"/>
    <w:rsid w:val="00386578"/>
    <w:rsid w:val="00386747"/>
    <w:rsid w:val="00390389"/>
    <w:rsid w:val="00390BE0"/>
    <w:rsid w:val="00390D95"/>
    <w:rsid w:val="00390FFE"/>
    <w:rsid w:val="003913DB"/>
    <w:rsid w:val="00391465"/>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C78"/>
    <w:rsid w:val="00395F42"/>
    <w:rsid w:val="003967CC"/>
    <w:rsid w:val="00396C06"/>
    <w:rsid w:val="00397568"/>
    <w:rsid w:val="00397827"/>
    <w:rsid w:val="003978A8"/>
    <w:rsid w:val="00397B14"/>
    <w:rsid w:val="003A0CD7"/>
    <w:rsid w:val="003A0DAE"/>
    <w:rsid w:val="003A21A8"/>
    <w:rsid w:val="003A2207"/>
    <w:rsid w:val="003A2223"/>
    <w:rsid w:val="003A2A0F"/>
    <w:rsid w:val="003A2DD7"/>
    <w:rsid w:val="003A3994"/>
    <w:rsid w:val="003A45A1"/>
    <w:rsid w:val="003A4C34"/>
    <w:rsid w:val="003A4C90"/>
    <w:rsid w:val="003A4EBD"/>
    <w:rsid w:val="003A5124"/>
    <w:rsid w:val="003A5539"/>
    <w:rsid w:val="003A55C7"/>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308"/>
    <w:rsid w:val="003B35D9"/>
    <w:rsid w:val="003B369F"/>
    <w:rsid w:val="003B36A3"/>
    <w:rsid w:val="003B3A1D"/>
    <w:rsid w:val="003B3DB3"/>
    <w:rsid w:val="003B40D9"/>
    <w:rsid w:val="003B4971"/>
    <w:rsid w:val="003B4C05"/>
    <w:rsid w:val="003B4EB4"/>
    <w:rsid w:val="003B53CC"/>
    <w:rsid w:val="003B5D97"/>
    <w:rsid w:val="003B6931"/>
    <w:rsid w:val="003B69FB"/>
    <w:rsid w:val="003B72C3"/>
    <w:rsid w:val="003B78B3"/>
    <w:rsid w:val="003B795B"/>
    <w:rsid w:val="003B7AC3"/>
    <w:rsid w:val="003B7FE5"/>
    <w:rsid w:val="003C05F8"/>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D0C"/>
    <w:rsid w:val="003D2E03"/>
    <w:rsid w:val="003D334A"/>
    <w:rsid w:val="003D373A"/>
    <w:rsid w:val="003D37DB"/>
    <w:rsid w:val="003D3D10"/>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7E3"/>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28F"/>
    <w:rsid w:val="003F24A2"/>
    <w:rsid w:val="003F25D5"/>
    <w:rsid w:val="003F2CD4"/>
    <w:rsid w:val="003F370E"/>
    <w:rsid w:val="003F4036"/>
    <w:rsid w:val="003F4A38"/>
    <w:rsid w:val="003F4A65"/>
    <w:rsid w:val="003F56D3"/>
    <w:rsid w:val="003F5B82"/>
    <w:rsid w:val="003F5CA0"/>
    <w:rsid w:val="003F5DCE"/>
    <w:rsid w:val="003F6392"/>
    <w:rsid w:val="003F6BBE"/>
    <w:rsid w:val="003F7304"/>
    <w:rsid w:val="003F7325"/>
    <w:rsid w:val="003F7674"/>
    <w:rsid w:val="003F77C3"/>
    <w:rsid w:val="003F7E23"/>
    <w:rsid w:val="004000E8"/>
    <w:rsid w:val="004008B0"/>
    <w:rsid w:val="00401FDE"/>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7F3"/>
    <w:rsid w:val="00406A49"/>
    <w:rsid w:val="00406BA2"/>
    <w:rsid w:val="00406C60"/>
    <w:rsid w:val="00406D09"/>
    <w:rsid w:val="00407498"/>
    <w:rsid w:val="00407C29"/>
    <w:rsid w:val="00407CD3"/>
    <w:rsid w:val="00407F7D"/>
    <w:rsid w:val="00410134"/>
    <w:rsid w:val="0041078A"/>
    <w:rsid w:val="00410B4D"/>
    <w:rsid w:val="00410B72"/>
    <w:rsid w:val="00410C9B"/>
    <w:rsid w:val="00410F18"/>
    <w:rsid w:val="00411691"/>
    <w:rsid w:val="0041196E"/>
    <w:rsid w:val="00411B1A"/>
    <w:rsid w:val="00412407"/>
    <w:rsid w:val="0041258E"/>
    <w:rsid w:val="0041263E"/>
    <w:rsid w:val="00412B06"/>
    <w:rsid w:val="0041384A"/>
    <w:rsid w:val="00413AAC"/>
    <w:rsid w:val="00413BF5"/>
    <w:rsid w:val="00413CBB"/>
    <w:rsid w:val="00414AB1"/>
    <w:rsid w:val="00414C64"/>
    <w:rsid w:val="00415E8A"/>
    <w:rsid w:val="00416DDF"/>
    <w:rsid w:val="00416EC3"/>
    <w:rsid w:val="00417B05"/>
    <w:rsid w:val="00417B86"/>
    <w:rsid w:val="00420230"/>
    <w:rsid w:val="00420A99"/>
    <w:rsid w:val="00421105"/>
    <w:rsid w:val="00421616"/>
    <w:rsid w:val="0042167F"/>
    <w:rsid w:val="00421DF3"/>
    <w:rsid w:val="00421F66"/>
    <w:rsid w:val="00422D12"/>
    <w:rsid w:val="004234DB"/>
    <w:rsid w:val="004234E7"/>
    <w:rsid w:val="00423A90"/>
    <w:rsid w:val="004242F4"/>
    <w:rsid w:val="00424A05"/>
    <w:rsid w:val="0042512B"/>
    <w:rsid w:val="004251E3"/>
    <w:rsid w:val="00425A2C"/>
    <w:rsid w:val="00425A2E"/>
    <w:rsid w:val="00425B68"/>
    <w:rsid w:val="0042614B"/>
    <w:rsid w:val="00426910"/>
    <w:rsid w:val="00426A23"/>
    <w:rsid w:val="00426AA7"/>
    <w:rsid w:val="00426ADD"/>
    <w:rsid w:val="00427248"/>
    <w:rsid w:val="00427772"/>
    <w:rsid w:val="004277E9"/>
    <w:rsid w:val="0043019B"/>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548B"/>
    <w:rsid w:val="00437447"/>
    <w:rsid w:val="00437DBD"/>
    <w:rsid w:val="0044047F"/>
    <w:rsid w:val="0044062D"/>
    <w:rsid w:val="00440C67"/>
    <w:rsid w:val="004410B9"/>
    <w:rsid w:val="00441829"/>
    <w:rsid w:val="00441903"/>
    <w:rsid w:val="00441A92"/>
    <w:rsid w:val="004427DC"/>
    <w:rsid w:val="00442A5F"/>
    <w:rsid w:val="00442CFD"/>
    <w:rsid w:val="0044337A"/>
    <w:rsid w:val="00443C63"/>
    <w:rsid w:val="00443D1A"/>
    <w:rsid w:val="00444B1D"/>
    <w:rsid w:val="00444B22"/>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1D"/>
    <w:rsid w:val="004646F5"/>
    <w:rsid w:val="0046493F"/>
    <w:rsid w:val="004661B2"/>
    <w:rsid w:val="00466545"/>
    <w:rsid w:val="00466667"/>
    <w:rsid w:val="004669A1"/>
    <w:rsid w:val="004669E2"/>
    <w:rsid w:val="00466C8A"/>
    <w:rsid w:val="00466F5E"/>
    <w:rsid w:val="00466FFC"/>
    <w:rsid w:val="00467164"/>
    <w:rsid w:val="004677B5"/>
    <w:rsid w:val="00470334"/>
    <w:rsid w:val="00470B4B"/>
    <w:rsid w:val="00470C2E"/>
    <w:rsid w:val="00470C31"/>
    <w:rsid w:val="00470C4C"/>
    <w:rsid w:val="0047271B"/>
    <w:rsid w:val="00472CF7"/>
    <w:rsid w:val="00472FB6"/>
    <w:rsid w:val="004734D0"/>
    <w:rsid w:val="00473BE8"/>
    <w:rsid w:val="00473DCE"/>
    <w:rsid w:val="0047400F"/>
    <w:rsid w:val="004751F6"/>
    <w:rsid w:val="004754DA"/>
    <w:rsid w:val="0047556B"/>
    <w:rsid w:val="0047579F"/>
    <w:rsid w:val="004759C4"/>
    <w:rsid w:val="004764F9"/>
    <w:rsid w:val="00476675"/>
    <w:rsid w:val="00476AA1"/>
    <w:rsid w:val="0047719A"/>
    <w:rsid w:val="00477493"/>
    <w:rsid w:val="00477768"/>
    <w:rsid w:val="0047789C"/>
    <w:rsid w:val="004800ED"/>
    <w:rsid w:val="004804AB"/>
    <w:rsid w:val="0048061C"/>
    <w:rsid w:val="004809E0"/>
    <w:rsid w:val="00480E5D"/>
    <w:rsid w:val="00481203"/>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63"/>
    <w:rsid w:val="004A0373"/>
    <w:rsid w:val="004A059A"/>
    <w:rsid w:val="004A05B7"/>
    <w:rsid w:val="004A0881"/>
    <w:rsid w:val="004A08E1"/>
    <w:rsid w:val="004A1384"/>
    <w:rsid w:val="004A1610"/>
    <w:rsid w:val="004A16BC"/>
    <w:rsid w:val="004A27DF"/>
    <w:rsid w:val="004A2B94"/>
    <w:rsid w:val="004A2D47"/>
    <w:rsid w:val="004A31E7"/>
    <w:rsid w:val="004A360E"/>
    <w:rsid w:val="004A3900"/>
    <w:rsid w:val="004A3A69"/>
    <w:rsid w:val="004A4A51"/>
    <w:rsid w:val="004A4D1E"/>
    <w:rsid w:val="004A5256"/>
    <w:rsid w:val="004A574C"/>
    <w:rsid w:val="004A614C"/>
    <w:rsid w:val="004A6776"/>
    <w:rsid w:val="004A7AB2"/>
    <w:rsid w:val="004A7D0F"/>
    <w:rsid w:val="004B07DF"/>
    <w:rsid w:val="004B0802"/>
    <w:rsid w:val="004B0840"/>
    <w:rsid w:val="004B0924"/>
    <w:rsid w:val="004B09DB"/>
    <w:rsid w:val="004B0BE0"/>
    <w:rsid w:val="004B1049"/>
    <w:rsid w:val="004B1157"/>
    <w:rsid w:val="004B1790"/>
    <w:rsid w:val="004B1CFE"/>
    <w:rsid w:val="004B1DB8"/>
    <w:rsid w:val="004B2532"/>
    <w:rsid w:val="004B2F6C"/>
    <w:rsid w:val="004B3B1F"/>
    <w:rsid w:val="004B3DBA"/>
    <w:rsid w:val="004B3FDA"/>
    <w:rsid w:val="004B4459"/>
    <w:rsid w:val="004B44CE"/>
    <w:rsid w:val="004B4593"/>
    <w:rsid w:val="004B5D51"/>
    <w:rsid w:val="004B74E1"/>
    <w:rsid w:val="004B7C0C"/>
    <w:rsid w:val="004C0177"/>
    <w:rsid w:val="004C0225"/>
    <w:rsid w:val="004C0483"/>
    <w:rsid w:val="004C0C9D"/>
    <w:rsid w:val="004C1260"/>
    <w:rsid w:val="004C14E7"/>
    <w:rsid w:val="004C1E01"/>
    <w:rsid w:val="004C23B1"/>
    <w:rsid w:val="004C23BA"/>
    <w:rsid w:val="004C2530"/>
    <w:rsid w:val="004C2B95"/>
    <w:rsid w:val="004C3216"/>
    <w:rsid w:val="004C3898"/>
    <w:rsid w:val="004C3B35"/>
    <w:rsid w:val="004C3C55"/>
    <w:rsid w:val="004C3D3F"/>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49A9"/>
    <w:rsid w:val="004D4A35"/>
    <w:rsid w:val="004D565C"/>
    <w:rsid w:val="004D594B"/>
    <w:rsid w:val="004D618D"/>
    <w:rsid w:val="004D6C54"/>
    <w:rsid w:val="004D6E88"/>
    <w:rsid w:val="004D7A36"/>
    <w:rsid w:val="004D7EBD"/>
    <w:rsid w:val="004E0449"/>
    <w:rsid w:val="004E0AFB"/>
    <w:rsid w:val="004E0BC3"/>
    <w:rsid w:val="004E0E11"/>
    <w:rsid w:val="004E11E7"/>
    <w:rsid w:val="004E1221"/>
    <w:rsid w:val="004E1513"/>
    <w:rsid w:val="004E165C"/>
    <w:rsid w:val="004E1B0F"/>
    <w:rsid w:val="004E1D13"/>
    <w:rsid w:val="004E1E53"/>
    <w:rsid w:val="004E1F4C"/>
    <w:rsid w:val="004E2043"/>
    <w:rsid w:val="004E23FC"/>
    <w:rsid w:val="004E2680"/>
    <w:rsid w:val="004E269A"/>
    <w:rsid w:val="004E2860"/>
    <w:rsid w:val="004E28F9"/>
    <w:rsid w:val="004E2C0C"/>
    <w:rsid w:val="004E2CD4"/>
    <w:rsid w:val="004E37A5"/>
    <w:rsid w:val="004E3BAF"/>
    <w:rsid w:val="004E3F0D"/>
    <w:rsid w:val="004E45AE"/>
    <w:rsid w:val="004E462E"/>
    <w:rsid w:val="004E53C7"/>
    <w:rsid w:val="004E56DC"/>
    <w:rsid w:val="004E5F91"/>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30B7"/>
    <w:rsid w:val="004F4990"/>
    <w:rsid w:val="004F4A7F"/>
    <w:rsid w:val="004F4DA3"/>
    <w:rsid w:val="004F53E9"/>
    <w:rsid w:val="004F575D"/>
    <w:rsid w:val="004F631B"/>
    <w:rsid w:val="004F6322"/>
    <w:rsid w:val="004F659D"/>
    <w:rsid w:val="004F66A7"/>
    <w:rsid w:val="004F67B0"/>
    <w:rsid w:val="004F735E"/>
    <w:rsid w:val="004F7C51"/>
    <w:rsid w:val="00500362"/>
    <w:rsid w:val="00500AAB"/>
    <w:rsid w:val="00500B52"/>
    <w:rsid w:val="00500C26"/>
    <w:rsid w:val="005011FB"/>
    <w:rsid w:val="00502124"/>
    <w:rsid w:val="00502401"/>
    <w:rsid w:val="0050268E"/>
    <w:rsid w:val="0050318E"/>
    <w:rsid w:val="00504512"/>
    <w:rsid w:val="00504D78"/>
    <w:rsid w:val="00505152"/>
    <w:rsid w:val="00505539"/>
    <w:rsid w:val="00505A40"/>
    <w:rsid w:val="0050618D"/>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2B7A"/>
    <w:rsid w:val="00513625"/>
    <w:rsid w:val="00514531"/>
    <w:rsid w:val="00514539"/>
    <w:rsid w:val="005146A4"/>
    <w:rsid w:val="00514FD1"/>
    <w:rsid w:val="005153A7"/>
    <w:rsid w:val="0051689A"/>
    <w:rsid w:val="005173A8"/>
    <w:rsid w:val="0051769E"/>
    <w:rsid w:val="00517FD4"/>
    <w:rsid w:val="005219CF"/>
    <w:rsid w:val="00522170"/>
    <w:rsid w:val="0052256D"/>
    <w:rsid w:val="00522857"/>
    <w:rsid w:val="00522D5A"/>
    <w:rsid w:val="005233EA"/>
    <w:rsid w:val="005234AA"/>
    <w:rsid w:val="00523536"/>
    <w:rsid w:val="0052372A"/>
    <w:rsid w:val="0052426C"/>
    <w:rsid w:val="005242F7"/>
    <w:rsid w:val="005243A0"/>
    <w:rsid w:val="005251B0"/>
    <w:rsid w:val="00525884"/>
    <w:rsid w:val="00525A40"/>
    <w:rsid w:val="005266DD"/>
    <w:rsid w:val="00527D68"/>
    <w:rsid w:val="005301D3"/>
    <w:rsid w:val="00530333"/>
    <w:rsid w:val="005306FD"/>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B88"/>
    <w:rsid w:val="00547FF5"/>
    <w:rsid w:val="00551810"/>
    <w:rsid w:val="005520B0"/>
    <w:rsid w:val="0055327D"/>
    <w:rsid w:val="00553FD7"/>
    <w:rsid w:val="00554164"/>
    <w:rsid w:val="00554401"/>
    <w:rsid w:val="0055446D"/>
    <w:rsid w:val="00554606"/>
    <w:rsid w:val="00554D6C"/>
    <w:rsid w:val="00554D82"/>
    <w:rsid w:val="00554D8B"/>
    <w:rsid w:val="00554E19"/>
    <w:rsid w:val="00555048"/>
    <w:rsid w:val="0055626B"/>
    <w:rsid w:val="0055688F"/>
    <w:rsid w:val="005574AF"/>
    <w:rsid w:val="005577C0"/>
    <w:rsid w:val="00557DB4"/>
    <w:rsid w:val="00560C31"/>
    <w:rsid w:val="0056121F"/>
    <w:rsid w:val="00562CB4"/>
    <w:rsid w:val="0056379D"/>
    <w:rsid w:val="00563A9A"/>
    <w:rsid w:val="00563ABE"/>
    <w:rsid w:val="00563BB8"/>
    <w:rsid w:val="00563D67"/>
    <w:rsid w:val="005644B2"/>
    <w:rsid w:val="0056465E"/>
    <w:rsid w:val="005647E4"/>
    <w:rsid w:val="00564813"/>
    <w:rsid w:val="00564E2E"/>
    <w:rsid w:val="00564FBF"/>
    <w:rsid w:val="00565DED"/>
    <w:rsid w:val="00566557"/>
    <w:rsid w:val="0056662E"/>
    <w:rsid w:val="005666FA"/>
    <w:rsid w:val="00566A1D"/>
    <w:rsid w:val="00566C80"/>
    <w:rsid w:val="00566C89"/>
    <w:rsid w:val="00566CC7"/>
    <w:rsid w:val="00566EC0"/>
    <w:rsid w:val="0056778C"/>
    <w:rsid w:val="00567D95"/>
    <w:rsid w:val="005704BB"/>
    <w:rsid w:val="00570632"/>
    <w:rsid w:val="00570D73"/>
    <w:rsid w:val="00571554"/>
    <w:rsid w:val="005716E3"/>
    <w:rsid w:val="005717FF"/>
    <w:rsid w:val="00571A96"/>
    <w:rsid w:val="00571BD0"/>
    <w:rsid w:val="00571BE1"/>
    <w:rsid w:val="00571D1C"/>
    <w:rsid w:val="00571D3C"/>
    <w:rsid w:val="00572505"/>
    <w:rsid w:val="00572A03"/>
    <w:rsid w:val="005735CE"/>
    <w:rsid w:val="00573678"/>
    <w:rsid w:val="005743DE"/>
    <w:rsid w:val="0057450F"/>
    <w:rsid w:val="00574855"/>
    <w:rsid w:val="005752DA"/>
    <w:rsid w:val="005764C7"/>
    <w:rsid w:val="00576734"/>
    <w:rsid w:val="00576784"/>
    <w:rsid w:val="00577490"/>
    <w:rsid w:val="0057762F"/>
    <w:rsid w:val="00577C68"/>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78B"/>
    <w:rsid w:val="0058798C"/>
    <w:rsid w:val="00590087"/>
    <w:rsid w:val="005900FA"/>
    <w:rsid w:val="00590A17"/>
    <w:rsid w:val="00590B64"/>
    <w:rsid w:val="00590C33"/>
    <w:rsid w:val="00590DA3"/>
    <w:rsid w:val="00590F22"/>
    <w:rsid w:val="00590FB2"/>
    <w:rsid w:val="00591507"/>
    <w:rsid w:val="00592265"/>
    <w:rsid w:val="0059237B"/>
    <w:rsid w:val="005924A4"/>
    <w:rsid w:val="00592AB0"/>
    <w:rsid w:val="00592B09"/>
    <w:rsid w:val="00593053"/>
    <w:rsid w:val="00593521"/>
    <w:rsid w:val="005935A4"/>
    <w:rsid w:val="00593AE2"/>
    <w:rsid w:val="00593B07"/>
    <w:rsid w:val="0059447D"/>
    <w:rsid w:val="00594752"/>
    <w:rsid w:val="005948C2"/>
    <w:rsid w:val="00594FAF"/>
    <w:rsid w:val="00595274"/>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68F"/>
    <w:rsid w:val="005A1AB5"/>
    <w:rsid w:val="005A1BCB"/>
    <w:rsid w:val="005A209A"/>
    <w:rsid w:val="005A233F"/>
    <w:rsid w:val="005A4053"/>
    <w:rsid w:val="005A4246"/>
    <w:rsid w:val="005A47CD"/>
    <w:rsid w:val="005A481A"/>
    <w:rsid w:val="005A4A47"/>
    <w:rsid w:val="005A55DF"/>
    <w:rsid w:val="005A5838"/>
    <w:rsid w:val="005A5C8F"/>
    <w:rsid w:val="005A6049"/>
    <w:rsid w:val="005A6075"/>
    <w:rsid w:val="005A6188"/>
    <w:rsid w:val="005A662D"/>
    <w:rsid w:val="005A6991"/>
    <w:rsid w:val="005A6C6B"/>
    <w:rsid w:val="005A752F"/>
    <w:rsid w:val="005A7BB5"/>
    <w:rsid w:val="005A7CC6"/>
    <w:rsid w:val="005B0105"/>
    <w:rsid w:val="005B0595"/>
    <w:rsid w:val="005B08CE"/>
    <w:rsid w:val="005B0BA9"/>
    <w:rsid w:val="005B0E9B"/>
    <w:rsid w:val="005B0EED"/>
    <w:rsid w:val="005B34C7"/>
    <w:rsid w:val="005B35BD"/>
    <w:rsid w:val="005B35D7"/>
    <w:rsid w:val="005B36BF"/>
    <w:rsid w:val="005B375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34D3"/>
    <w:rsid w:val="005C37F3"/>
    <w:rsid w:val="005C3F85"/>
    <w:rsid w:val="005C42CB"/>
    <w:rsid w:val="005C433B"/>
    <w:rsid w:val="005C4B51"/>
    <w:rsid w:val="005C4CBC"/>
    <w:rsid w:val="005C4DE9"/>
    <w:rsid w:val="005C61AC"/>
    <w:rsid w:val="005C61C5"/>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4BAB"/>
    <w:rsid w:val="005D53C3"/>
    <w:rsid w:val="005D5CDC"/>
    <w:rsid w:val="005D6010"/>
    <w:rsid w:val="005D623C"/>
    <w:rsid w:val="005D6446"/>
    <w:rsid w:val="005D69BE"/>
    <w:rsid w:val="005D7271"/>
    <w:rsid w:val="005D738A"/>
    <w:rsid w:val="005D7A1B"/>
    <w:rsid w:val="005D7B61"/>
    <w:rsid w:val="005D7C82"/>
    <w:rsid w:val="005D7ED3"/>
    <w:rsid w:val="005E0C50"/>
    <w:rsid w:val="005E0C55"/>
    <w:rsid w:val="005E18FE"/>
    <w:rsid w:val="005E251B"/>
    <w:rsid w:val="005E26FB"/>
    <w:rsid w:val="005E2DCB"/>
    <w:rsid w:val="005E33DA"/>
    <w:rsid w:val="005E33ED"/>
    <w:rsid w:val="005E35B3"/>
    <w:rsid w:val="005E385F"/>
    <w:rsid w:val="005E4663"/>
    <w:rsid w:val="005E4FCF"/>
    <w:rsid w:val="005E53B7"/>
    <w:rsid w:val="005E5895"/>
    <w:rsid w:val="005E5B81"/>
    <w:rsid w:val="005E6492"/>
    <w:rsid w:val="005E6756"/>
    <w:rsid w:val="005E7CB8"/>
    <w:rsid w:val="005F0AC8"/>
    <w:rsid w:val="005F0BC4"/>
    <w:rsid w:val="005F2CB1"/>
    <w:rsid w:val="005F2D31"/>
    <w:rsid w:val="005F3E69"/>
    <w:rsid w:val="005F3E78"/>
    <w:rsid w:val="005F40F1"/>
    <w:rsid w:val="005F4108"/>
    <w:rsid w:val="005F4EDE"/>
    <w:rsid w:val="005F5810"/>
    <w:rsid w:val="005F589E"/>
    <w:rsid w:val="005F5AC9"/>
    <w:rsid w:val="005F5C6B"/>
    <w:rsid w:val="005F5F41"/>
    <w:rsid w:val="005F618C"/>
    <w:rsid w:val="005F68AB"/>
    <w:rsid w:val="005F70BD"/>
    <w:rsid w:val="005F7494"/>
    <w:rsid w:val="005F783A"/>
    <w:rsid w:val="005F7AAE"/>
    <w:rsid w:val="005F7F27"/>
    <w:rsid w:val="0060064D"/>
    <w:rsid w:val="00601902"/>
    <w:rsid w:val="00601F2D"/>
    <w:rsid w:val="0060200F"/>
    <w:rsid w:val="0060251F"/>
    <w:rsid w:val="0060283C"/>
    <w:rsid w:val="00602EF6"/>
    <w:rsid w:val="006035D3"/>
    <w:rsid w:val="00603A84"/>
    <w:rsid w:val="00604078"/>
    <w:rsid w:val="00604F14"/>
    <w:rsid w:val="00605289"/>
    <w:rsid w:val="00605346"/>
    <w:rsid w:val="006059C5"/>
    <w:rsid w:val="00605FB6"/>
    <w:rsid w:val="00606ECD"/>
    <w:rsid w:val="006074C1"/>
    <w:rsid w:val="0060764F"/>
    <w:rsid w:val="006076E6"/>
    <w:rsid w:val="006077E5"/>
    <w:rsid w:val="00607ECA"/>
    <w:rsid w:val="00610E1F"/>
    <w:rsid w:val="006110CB"/>
    <w:rsid w:val="00611209"/>
    <w:rsid w:val="00611AB9"/>
    <w:rsid w:val="00611D47"/>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3058"/>
    <w:rsid w:val="006232E1"/>
    <w:rsid w:val="006234A6"/>
    <w:rsid w:val="0062412E"/>
    <w:rsid w:val="00624FBA"/>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5FF"/>
    <w:rsid w:val="00633697"/>
    <w:rsid w:val="00633E73"/>
    <w:rsid w:val="00634786"/>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4DA3"/>
    <w:rsid w:val="0064512F"/>
    <w:rsid w:val="00645482"/>
    <w:rsid w:val="00645C2B"/>
    <w:rsid w:val="00645D49"/>
    <w:rsid w:val="00645E2E"/>
    <w:rsid w:val="0064624E"/>
    <w:rsid w:val="00646703"/>
    <w:rsid w:val="00646A44"/>
    <w:rsid w:val="00646E7E"/>
    <w:rsid w:val="00647435"/>
    <w:rsid w:val="006477F5"/>
    <w:rsid w:val="00650A63"/>
    <w:rsid w:val="00650AB9"/>
    <w:rsid w:val="00650C80"/>
    <w:rsid w:val="00650EA2"/>
    <w:rsid w:val="00650F17"/>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D5A"/>
    <w:rsid w:val="00655FBD"/>
    <w:rsid w:val="00656332"/>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7ECC"/>
    <w:rsid w:val="00667EE7"/>
    <w:rsid w:val="00670922"/>
    <w:rsid w:val="00670BE1"/>
    <w:rsid w:val="00670E64"/>
    <w:rsid w:val="00670F34"/>
    <w:rsid w:val="0067122C"/>
    <w:rsid w:val="0067129B"/>
    <w:rsid w:val="00671DC9"/>
    <w:rsid w:val="00671E18"/>
    <w:rsid w:val="00671E79"/>
    <w:rsid w:val="0067218F"/>
    <w:rsid w:val="006726A3"/>
    <w:rsid w:val="00672BAF"/>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4CBD"/>
    <w:rsid w:val="00685310"/>
    <w:rsid w:val="00685569"/>
    <w:rsid w:val="0068587B"/>
    <w:rsid w:val="00685EAF"/>
    <w:rsid w:val="00685F6F"/>
    <w:rsid w:val="0068608B"/>
    <w:rsid w:val="006867A6"/>
    <w:rsid w:val="00686917"/>
    <w:rsid w:val="00686A87"/>
    <w:rsid w:val="006874C8"/>
    <w:rsid w:val="006878E0"/>
    <w:rsid w:val="006906DB"/>
    <w:rsid w:val="00690A8B"/>
    <w:rsid w:val="00691839"/>
    <w:rsid w:val="00691A2E"/>
    <w:rsid w:val="00691AEE"/>
    <w:rsid w:val="00691D00"/>
    <w:rsid w:val="00691E17"/>
    <w:rsid w:val="00692171"/>
    <w:rsid w:val="006921F6"/>
    <w:rsid w:val="006929B2"/>
    <w:rsid w:val="006929F6"/>
    <w:rsid w:val="00692C29"/>
    <w:rsid w:val="00692D04"/>
    <w:rsid w:val="00692E40"/>
    <w:rsid w:val="006931AC"/>
    <w:rsid w:val="00694727"/>
    <w:rsid w:val="00694C87"/>
    <w:rsid w:val="00694E1E"/>
    <w:rsid w:val="0069594C"/>
    <w:rsid w:val="00695A30"/>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12C"/>
    <w:rsid w:val="006A78F3"/>
    <w:rsid w:val="006A7972"/>
    <w:rsid w:val="006A7AFF"/>
    <w:rsid w:val="006B0090"/>
    <w:rsid w:val="006B01A9"/>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5BC"/>
    <w:rsid w:val="006C17AD"/>
    <w:rsid w:val="006C29D7"/>
    <w:rsid w:val="006C2D02"/>
    <w:rsid w:val="006C32F5"/>
    <w:rsid w:val="006C3820"/>
    <w:rsid w:val="006C385B"/>
    <w:rsid w:val="006C3BFD"/>
    <w:rsid w:val="006C405C"/>
    <w:rsid w:val="006C41A9"/>
    <w:rsid w:val="006C47E5"/>
    <w:rsid w:val="006C4E5C"/>
    <w:rsid w:val="006C545C"/>
    <w:rsid w:val="006C5561"/>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088"/>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9AB"/>
    <w:rsid w:val="00701A05"/>
    <w:rsid w:val="00701CC8"/>
    <w:rsid w:val="00702402"/>
    <w:rsid w:val="007025D6"/>
    <w:rsid w:val="007028CD"/>
    <w:rsid w:val="00703123"/>
    <w:rsid w:val="0070346E"/>
    <w:rsid w:val="0070355D"/>
    <w:rsid w:val="00703660"/>
    <w:rsid w:val="00704546"/>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8A"/>
    <w:rsid w:val="00711FB8"/>
    <w:rsid w:val="00712287"/>
    <w:rsid w:val="00712772"/>
    <w:rsid w:val="00712C81"/>
    <w:rsid w:val="007136DE"/>
    <w:rsid w:val="00713A02"/>
    <w:rsid w:val="00713CF5"/>
    <w:rsid w:val="007140A8"/>
    <w:rsid w:val="00714655"/>
    <w:rsid w:val="007146F0"/>
    <w:rsid w:val="00714750"/>
    <w:rsid w:val="007148D3"/>
    <w:rsid w:val="0071551B"/>
    <w:rsid w:val="00715638"/>
    <w:rsid w:val="00715A32"/>
    <w:rsid w:val="00715B9A"/>
    <w:rsid w:val="00715C07"/>
    <w:rsid w:val="00715E2B"/>
    <w:rsid w:val="0071600C"/>
    <w:rsid w:val="007161DA"/>
    <w:rsid w:val="007163B5"/>
    <w:rsid w:val="007171A3"/>
    <w:rsid w:val="00717413"/>
    <w:rsid w:val="0072006A"/>
    <w:rsid w:val="00720148"/>
    <w:rsid w:val="00720787"/>
    <w:rsid w:val="00720CB6"/>
    <w:rsid w:val="00720E70"/>
    <w:rsid w:val="00721E95"/>
    <w:rsid w:val="007223A7"/>
    <w:rsid w:val="007227FA"/>
    <w:rsid w:val="00723001"/>
    <w:rsid w:val="00723FD5"/>
    <w:rsid w:val="007245A0"/>
    <w:rsid w:val="00724649"/>
    <w:rsid w:val="00724AE1"/>
    <w:rsid w:val="007250FA"/>
    <w:rsid w:val="00725161"/>
    <w:rsid w:val="007251FF"/>
    <w:rsid w:val="00725300"/>
    <w:rsid w:val="00725B07"/>
    <w:rsid w:val="007262C2"/>
    <w:rsid w:val="007267C6"/>
    <w:rsid w:val="0072685A"/>
    <w:rsid w:val="00726EA6"/>
    <w:rsid w:val="00727208"/>
    <w:rsid w:val="00727299"/>
    <w:rsid w:val="00727680"/>
    <w:rsid w:val="00727D2C"/>
    <w:rsid w:val="0073054C"/>
    <w:rsid w:val="00730B11"/>
    <w:rsid w:val="00730C7D"/>
    <w:rsid w:val="00730F62"/>
    <w:rsid w:val="00731066"/>
    <w:rsid w:val="007316D1"/>
    <w:rsid w:val="0073190B"/>
    <w:rsid w:val="00731A6F"/>
    <w:rsid w:val="00731F6D"/>
    <w:rsid w:val="00732392"/>
    <w:rsid w:val="00733553"/>
    <w:rsid w:val="00733D70"/>
    <w:rsid w:val="007342C6"/>
    <w:rsid w:val="0073482B"/>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0B"/>
    <w:rsid w:val="007403B3"/>
    <w:rsid w:val="007405F2"/>
    <w:rsid w:val="0074063A"/>
    <w:rsid w:val="00740AD9"/>
    <w:rsid w:val="00740E58"/>
    <w:rsid w:val="007412BA"/>
    <w:rsid w:val="00741368"/>
    <w:rsid w:val="00742465"/>
    <w:rsid w:val="007427AE"/>
    <w:rsid w:val="007433B5"/>
    <w:rsid w:val="00743823"/>
    <w:rsid w:val="0074420A"/>
    <w:rsid w:val="007445A0"/>
    <w:rsid w:val="00744D12"/>
    <w:rsid w:val="007451E7"/>
    <w:rsid w:val="0074524B"/>
    <w:rsid w:val="0074545D"/>
    <w:rsid w:val="00745C5C"/>
    <w:rsid w:val="00746608"/>
    <w:rsid w:val="00746CE2"/>
    <w:rsid w:val="00746EAC"/>
    <w:rsid w:val="007471D5"/>
    <w:rsid w:val="007474A3"/>
    <w:rsid w:val="00747D8B"/>
    <w:rsid w:val="00751228"/>
    <w:rsid w:val="007528CF"/>
    <w:rsid w:val="00752C50"/>
    <w:rsid w:val="007540AD"/>
    <w:rsid w:val="007543CB"/>
    <w:rsid w:val="00755316"/>
    <w:rsid w:val="00755528"/>
    <w:rsid w:val="00755EC7"/>
    <w:rsid w:val="00756078"/>
    <w:rsid w:val="0075672B"/>
    <w:rsid w:val="00756F2A"/>
    <w:rsid w:val="007571E1"/>
    <w:rsid w:val="007575D7"/>
    <w:rsid w:val="00757F5E"/>
    <w:rsid w:val="007602E4"/>
    <w:rsid w:val="007604B2"/>
    <w:rsid w:val="00760C05"/>
    <w:rsid w:val="00761501"/>
    <w:rsid w:val="007619D7"/>
    <w:rsid w:val="00761C8C"/>
    <w:rsid w:val="007623FB"/>
    <w:rsid w:val="0076319A"/>
    <w:rsid w:val="00763B30"/>
    <w:rsid w:val="00763ED2"/>
    <w:rsid w:val="00764724"/>
    <w:rsid w:val="00765281"/>
    <w:rsid w:val="00765492"/>
    <w:rsid w:val="00766BAD"/>
    <w:rsid w:val="00770099"/>
    <w:rsid w:val="00770226"/>
    <w:rsid w:val="00771020"/>
    <w:rsid w:val="00771706"/>
    <w:rsid w:val="00771AA0"/>
    <w:rsid w:val="0077213F"/>
    <w:rsid w:val="007722BD"/>
    <w:rsid w:val="007726A1"/>
    <w:rsid w:val="007729F8"/>
    <w:rsid w:val="00772C20"/>
    <w:rsid w:val="007731AF"/>
    <w:rsid w:val="007731FC"/>
    <w:rsid w:val="00773A66"/>
    <w:rsid w:val="00773FB6"/>
    <w:rsid w:val="00774331"/>
    <w:rsid w:val="00774BD6"/>
    <w:rsid w:val="00774CC1"/>
    <w:rsid w:val="00774E1B"/>
    <w:rsid w:val="007750D5"/>
    <w:rsid w:val="007755F2"/>
    <w:rsid w:val="007756F8"/>
    <w:rsid w:val="00775856"/>
    <w:rsid w:val="007758EB"/>
    <w:rsid w:val="00775A76"/>
    <w:rsid w:val="00775C41"/>
    <w:rsid w:val="00776725"/>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490"/>
    <w:rsid w:val="0078563C"/>
    <w:rsid w:val="00785863"/>
    <w:rsid w:val="00785889"/>
    <w:rsid w:val="00785D29"/>
    <w:rsid w:val="007866D5"/>
    <w:rsid w:val="00786E64"/>
    <w:rsid w:val="00786ECC"/>
    <w:rsid w:val="00786EF1"/>
    <w:rsid w:val="00787850"/>
    <w:rsid w:val="00791177"/>
    <w:rsid w:val="0079128B"/>
    <w:rsid w:val="00791307"/>
    <w:rsid w:val="00791A2B"/>
    <w:rsid w:val="00791F2D"/>
    <w:rsid w:val="007925EA"/>
    <w:rsid w:val="00792975"/>
    <w:rsid w:val="007929C8"/>
    <w:rsid w:val="007931DE"/>
    <w:rsid w:val="00793339"/>
    <w:rsid w:val="0079357F"/>
    <w:rsid w:val="007938D6"/>
    <w:rsid w:val="00793CD8"/>
    <w:rsid w:val="007942F8"/>
    <w:rsid w:val="00794596"/>
    <w:rsid w:val="00794BA7"/>
    <w:rsid w:val="00794C40"/>
    <w:rsid w:val="00794E4D"/>
    <w:rsid w:val="007957B1"/>
    <w:rsid w:val="00795C73"/>
    <w:rsid w:val="00795C92"/>
    <w:rsid w:val="00796209"/>
    <w:rsid w:val="00797750"/>
    <w:rsid w:val="00797AFF"/>
    <w:rsid w:val="00797D03"/>
    <w:rsid w:val="00797D42"/>
    <w:rsid w:val="007A0239"/>
    <w:rsid w:val="007A0313"/>
    <w:rsid w:val="007A0459"/>
    <w:rsid w:val="007A0E6E"/>
    <w:rsid w:val="007A1CB3"/>
    <w:rsid w:val="007A23F2"/>
    <w:rsid w:val="007A2553"/>
    <w:rsid w:val="007A2677"/>
    <w:rsid w:val="007A27AD"/>
    <w:rsid w:val="007A27AE"/>
    <w:rsid w:val="007A2B65"/>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0745"/>
    <w:rsid w:val="007C13CB"/>
    <w:rsid w:val="007C16B6"/>
    <w:rsid w:val="007C19C1"/>
    <w:rsid w:val="007C21DD"/>
    <w:rsid w:val="007C22DA"/>
    <w:rsid w:val="007C255A"/>
    <w:rsid w:val="007C2568"/>
    <w:rsid w:val="007C28B9"/>
    <w:rsid w:val="007C2B96"/>
    <w:rsid w:val="007C2E46"/>
    <w:rsid w:val="007C3D18"/>
    <w:rsid w:val="007C459E"/>
    <w:rsid w:val="007C485A"/>
    <w:rsid w:val="007C4951"/>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65E"/>
    <w:rsid w:val="007D5809"/>
    <w:rsid w:val="007D5901"/>
    <w:rsid w:val="007D5C39"/>
    <w:rsid w:val="007D5CC9"/>
    <w:rsid w:val="007D5ECC"/>
    <w:rsid w:val="007D5F47"/>
    <w:rsid w:val="007D6142"/>
    <w:rsid w:val="007D6354"/>
    <w:rsid w:val="007D6440"/>
    <w:rsid w:val="007D65F7"/>
    <w:rsid w:val="007D6C7C"/>
    <w:rsid w:val="007D6F7C"/>
    <w:rsid w:val="007D7114"/>
    <w:rsid w:val="007D7526"/>
    <w:rsid w:val="007E0D6D"/>
    <w:rsid w:val="007E1CEB"/>
    <w:rsid w:val="007E252D"/>
    <w:rsid w:val="007E2A0C"/>
    <w:rsid w:val="007E2FA0"/>
    <w:rsid w:val="007E3957"/>
    <w:rsid w:val="007E3CE9"/>
    <w:rsid w:val="007E3DAE"/>
    <w:rsid w:val="007E3EF5"/>
    <w:rsid w:val="007E4389"/>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2D60"/>
    <w:rsid w:val="007F35D6"/>
    <w:rsid w:val="007F3A1D"/>
    <w:rsid w:val="007F3F4A"/>
    <w:rsid w:val="007F4904"/>
    <w:rsid w:val="007F49F7"/>
    <w:rsid w:val="007F4F6C"/>
    <w:rsid w:val="007F56AE"/>
    <w:rsid w:val="007F5988"/>
    <w:rsid w:val="007F5DEB"/>
    <w:rsid w:val="007F7F41"/>
    <w:rsid w:val="0080009E"/>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FAE"/>
    <w:rsid w:val="0080428B"/>
    <w:rsid w:val="008045FE"/>
    <w:rsid w:val="00805143"/>
    <w:rsid w:val="008052C1"/>
    <w:rsid w:val="008055CB"/>
    <w:rsid w:val="00805626"/>
    <w:rsid w:val="00805927"/>
    <w:rsid w:val="0080605F"/>
    <w:rsid w:val="00807786"/>
    <w:rsid w:val="008101B0"/>
    <w:rsid w:val="008103DD"/>
    <w:rsid w:val="008115C7"/>
    <w:rsid w:val="00811A61"/>
    <w:rsid w:val="00811D79"/>
    <w:rsid w:val="00811F9B"/>
    <w:rsid w:val="00811FCB"/>
    <w:rsid w:val="008121DA"/>
    <w:rsid w:val="008125BB"/>
    <w:rsid w:val="008129EC"/>
    <w:rsid w:val="00812B68"/>
    <w:rsid w:val="00812CE9"/>
    <w:rsid w:val="0081333C"/>
    <w:rsid w:val="00813D91"/>
    <w:rsid w:val="0081429F"/>
    <w:rsid w:val="008143BB"/>
    <w:rsid w:val="00814AD5"/>
    <w:rsid w:val="00814F7B"/>
    <w:rsid w:val="008154D0"/>
    <w:rsid w:val="00815681"/>
    <w:rsid w:val="008156D5"/>
    <w:rsid w:val="008158D6"/>
    <w:rsid w:val="00815979"/>
    <w:rsid w:val="0081598F"/>
    <w:rsid w:val="00816749"/>
    <w:rsid w:val="00816DAE"/>
    <w:rsid w:val="00817196"/>
    <w:rsid w:val="0081757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A61"/>
    <w:rsid w:val="00826FF8"/>
    <w:rsid w:val="00827019"/>
    <w:rsid w:val="00827B85"/>
    <w:rsid w:val="00827CAB"/>
    <w:rsid w:val="00827D6F"/>
    <w:rsid w:val="00830321"/>
    <w:rsid w:val="00830677"/>
    <w:rsid w:val="00830E87"/>
    <w:rsid w:val="00831223"/>
    <w:rsid w:val="00831D61"/>
    <w:rsid w:val="0083207E"/>
    <w:rsid w:val="008326C1"/>
    <w:rsid w:val="008328DA"/>
    <w:rsid w:val="0083388B"/>
    <w:rsid w:val="0083391C"/>
    <w:rsid w:val="00833938"/>
    <w:rsid w:val="00834A19"/>
    <w:rsid w:val="00834C82"/>
    <w:rsid w:val="0083565C"/>
    <w:rsid w:val="00835837"/>
    <w:rsid w:val="008360D3"/>
    <w:rsid w:val="008376AC"/>
    <w:rsid w:val="0083778B"/>
    <w:rsid w:val="00840984"/>
    <w:rsid w:val="00840B9A"/>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31F"/>
    <w:rsid w:val="00852610"/>
    <w:rsid w:val="008528F2"/>
    <w:rsid w:val="008529CC"/>
    <w:rsid w:val="00852E25"/>
    <w:rsid w:val="00852F25"/>
    <w:rsid w:val="00853F72"/>
    <w:rsid w:val="00854599"/>
    <w:rsid w:val="0085465D"/>
    <w:rsid w:val="00854DF6"/>
    <w:rsid w:val="00855081"/>
    <w:rsid w:val="008554B2"/>
    <w:rsid w:val="00856102"/>
    <w:rsid w:val="0085639A"/>
    <w:rsid w:val="0085639C"/>
    <w:rsid w:val="00856476"/>
    <w:rsid w:val="0085648F"/>
    <w:rsid w:val="008568F5"/>
    <w:rsid w:val="00856911"/>
    <w:rsid w:val="008569B3"/>
    <w:rsid w:val="00857C50"/>
    <w:rsid w:val="008601DF"/>
    <w:rsid w:val="008607BE"/>
    <w:rsid w:val="0086099B"/>
    <w:rsid w:val="008610E0"/>
    <w:rsid w:val="0086143D"/>
    <w:rsid w:val="00861B66"/>
    <w:rsid w:val="00861D8C"/>
    <w:rsid w:val="0086242F"/>
    <w:rsid w:val="00862563"/>
    <w:rsid w:val="00862B9A"/>
    <w:rsid w:val="00863363"/>
    <w:rsid w:val="00863537"/>
    <w:rsid w:val="008635A4"/>
    <w:rsid w:val="008637D7"/>
    <w:rsid w:val="00863AF4"/>
    <w:rsid w:val="00863C5D"/>
    <w:rsid w:val="00863D0C"/>
    <w:rsid w:val="00863D38"/>
    <w:rsid w:val="0086425C"/>
    <w:rsid w:val="00864288"/>
    <w:rsid w:val="00864486"/>
    <w:rsid w:val="00864588"/>
    <w:rsid w:val="00864DC3"/>
    <w:rsid w:val="00865DBC"/>
    <w:rsid w:val="00865F3B"/>
    <w:rsid w:val="0086607D"/>
    <w:rsid w:val="008661D4"/>
    <w:rsid w:val="008669E1"/>
    <w:rsid w:val="00866E1D"/>
    <w:rsid w:val="008677D7"/>
    <w:rsid w:val="008677EA"/>
    <w:rsid w:val="008677FD"/>
    <w:rsid w:val="00867981"/>
    <w:rsid w:val="00867B26"/>
    <w:rsid w:val="0087055F"/>
    <w:rsid w:val="008705D4"/>
    <w:rsid w:val="008706D4"/>
    <w:rsid w:val="00870786"/>
    <w:rsid w:val="00870D19"/>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3A6"/>
    <w:rsid w:val="00880FCF"/>
    <w:rsid w:val="008812E1"/>
    <w:rsid w:val="00881595"/>
    <w:rsid w:val="008819D5"/>
    <w:rsid w:val="00881CDD"/>
    <w:rsid w:val="00882349"/>
    <w:rsid w:val="008824E9"/>
    <w:rsid w:val="00883005"/>
    <w:rsid w:val="0088338C"/>
    <w:rsid w:val="008833F8"/>
    <w:rsid w:val="008839C6"/>
    <w:rsid w:val="00883E95"/>
    <w:rsid w:val="008846AC"/>
    <w:rsid w:val="008847E4"/>
    <w:rsid w:val="008848F9"/>
    <w:rsid w:val="00886841"/>
    <w:rsid w:val="00886D00"/>
    <w:rsid w:val="00886D44"/>
    <w:rsid w:val="00886F61"/>
    <w:rsid w:val="00887859"/>
    <w:rsid w:val="00887A15"/>
    <w:rsid w:val="00887B43"/>
    <w:rsid w:val="00890526"/>
    <w:rsid w:val="008907CA"/>
    <w:rsid w:val="00891245"/>
    <w:rsid w:val="008913FE"/>
    <w:rsid w:val="00891DA1"/>
    <w:rsid w:val="00892CFF"/>
    <w:rsid w:val="008933A6"/>
    <w:rsid w:val="0089347C"/>
    <w:rsid w:val="00893BF5"/>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CD7"/>
    <w:rsid w:val="008A21FF"/>
    <w:rsid w:val="008A2698"/>
    <w:rsid w:val="008A2B4B"/>
    <w:rsid w:val="008A2CE2"/>
    <w:rsid w:val="008A30AC"/>
    <w:rsid w:val="008A30BD"/>
    <w:rsid w:val="008A378C"/>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05F2"/>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35B"/>
    <w:rsid w:val="008C03F0"/>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89"/>
    <w:rsid w:val="008C679E"/>
    <w:rsid w:val="008C6AE8"/>
    <w:rsid w:val="008C6E50"/>
    <w:rsid w:val="008C6EA8"/>
    <w:rsid w:val="008C74AC"/>
    <w:rsid w:val="008C7573"/>
    <w:rsid w:val="008C7964"/>
    <w:rsid w:val="008C7D4E"/>
    <w:rsid w:val="008C7F2C"/>
    <w:rsid w:val="008C7F46"/>
    <w:rsid w:val="008D0AEE"/>
    <w:rsid w:val="008D0CB3"/>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DA9"/>
    <w:rsid w:val="008D680E"/>
    <w:rsid w:val="008D6D1A"/>
    <w:rsid w:val="008D708C"/>
    <w:rsid w:val="008D74F1"/>
    <w:rsid w:val="008D7AD4"/>
    <w:rsid w:val="008E07F9"/>
    <w:rsid w:val="008E0927"/>
    <w:rsid w:val="008E0A94"/>
    <w:rsid w:val="008E0DC8"/>
    <w:rsid w:val="008E0E1F"/>
    <w:rsid w:val="008E10C0"/>
    <w:rsid w:val="008E1909"/>
    <w:rsid w:val="008E1C1E"/>
    <w:rsid w:val="008E2517"/>
    <w:rsid w:val="008E2A65"/>
    <w:rsid w:val="008E2E3A"/>
    <w:rsid w:val="008E2E80"/>
    <w:rsid w:val="008E30B6"/>
    <w:rsid w:val="008E33E0"/>
    <w:rsid w:val="008E34F5"/>
    <w:rsid w:val="008E3562"/>
    <w:rsid w:val="008E3C1B"/>
    <w:rsid w:val="008E3E1F"/>
    <w:rsid w:val="008E436E"/>
    <w:rsid w:val="008E4783"/>
    <w:rsid w:val="008E4DF6"/>
    <w:rsid w:val="008E4E82"/>
    <w:rsid w:val="008E548A"/>
    <w:rsid w:val="008E54CF"/>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44D"/>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ED1"/>
    <w:rsid w:val="00916FCC"/>
    <w:rsid w:val="00917191"/>
    <w:rsid w:val="00917956"/>
    <w:rsid w:val="00917CE9"/>
    <w:rsid w:val="00917E2D"/>
    <w:rsid w:val="0092027E"/>
    <w:rsid w:val="00920A5F"/>
    <w:rsid w:val="00920BF2"/>
    <w:rsid w:val="0092137F"/>
    <w:rsid w:val="00921FE6"/>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6166"/>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743"/>
    <w:rsid w:val="00942D57"/>
    <w:rsid w:val="009433F1"/>
    <w:rsid w:val="009436AF"/>
    <w:rsid w:val="00943742"/>
    <w:rsid w:val="00943A35"/>
    <w:rsid w:val="0094403B"/>
    <w:rsid w:val="00944A5E"/>
    <w:rsid w:val="00944A70"/>
    <w:rsid w:val="00944AF5"/>
    <w:rsid w:val="0094503B"/>
    <w:rsid w:val="009455CF"/>
    <w:rsid w:val="00945630"/>
    <w:rsid w:val="00945C05"/>
    <w:rsid w:val="00945DCC"/>
    <w:rsid w:val="00946815"/>
    <w:rsid w:val="00946945"/>
    <w:rsid w:val="0094768B"/>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5A6A"/>
    <w:rsid w:val="00956582"/>
    <w:rsid w:val="0095681E"/>
    <w:rsid w:val="00956901"/>
    <w:rsid w:val="00956A8D"/>
    <w:rsid w:val="009572D4"/>
    <w:rsid w:val="00960BD3"/>
    <w:rsid w:val="00960C06"/>
    <w:rsid w:val="00961481"/>
    <w:rsid w:val="009615FF"/>
    <w:rsid w:val="0096160B"/>
    <w:rsid w:val="00961921"/>
    <w:rsid w:val="0096240B"/>
    <w:rsid w:val="00962BC0"/>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67DAE"/>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2D2"/>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D6"/>
    <w:rsid w:val="009977EF"/>
    <w:rsid w:val="009A005D"/>
    <w:rsid w:val="009A0F74"/>
    <w:rsid w:val="009A0FAB"/>
    <w:rsid w:val="009A0FBA"/>
    <w:rsid w:val="009A1337"/>
    <w:rsid w:val="009A13D5"/>
    <w:rsid w:val="009A1601"/>
    <w:rsid w:val="009A170B"/>
    <w:rsid w:val="009A1BCA"/>
    <w:rsid w:val="009A1C6E"/>
    <w:rsid w:val="009A1E4F"/>
    <w:rsid w:val="009A1F67"/>
    <w:rsid w:val="009A24C8"/>
    <w:rsid w:val="009A257B"/>
    <w:rsid w:val="009A2773"/>
    <w:rsid w:val="009A292B"/>
    <w:rsid w:val="009A2F3C"/>
    <w:rsid w:val="009A42E3"/>
    <w:rsid w:val="009A4538"/>
    <w:rsid w:val="009A462D"/>
    <w:rsid w:val="009A4D84"/>
    <w:rsid w:val="009A58CF"/>
    <w:rsid w:val="009A5CBA"/>
    <w:rsid w:val="009A5D5B"/>
    <w:rsid w:val="009A5F5F"/>
    <w:rsid w:val="009A6274"/>
    <w:rsid w:val="009A627F"/>
    <w:rsid w:val="009A645B"/>
    <w:rsid w:val="009A69CA"/>
    <w:rsid w:val="009A6F5A"/>
    <w:rsid w:val="009A71C9"/>
    <w:rsid w:val="009A747D"/>
    <w:rsid w:val="009A755E"/>
    <w:rsid w:val="009B0410"/>
    <w:rsid w:val="009B0D91"/>
    <w:rsid w:val="009B0E78"/>
    <w:rsid w:val="009B12A0"/>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5CB4"/>
    <w:rsid w:val="009B63E2"/>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E6F"/>
    <w:rsid w:val="009C5410"/>
    <w:rsid w:val="009C5798"/>
    <w:rsid w:val="009C591E"/>
    <w:rsid w:val="009C5948"/>
    <w:rsid w:val="009C5A31"/>
    <w:rsid w:val="009C62EF"/>
    <w:rsid w:val="009C65E7"/>
    <w:rsid w:val="009C6698"/>
    <w:rsid w:val="009C742A"/>
    <w:rsid w:val="009C78AC"/>
    <w:rsid w:val="009D111B"/>
    <w:rsid w:val="009D1829"/>
    <w:rsid w:val="009D1AC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0E81"/>
    <w:rsid w:val="009E102A"/>
    <w:rsid w:val="009E19D6"/>
    <w:rsid w:val="009E23F6"/>
    <w:rsid w:val="009E35DB"/>
    <w:rsid w:val="009E3889"/>
    <w:rsid w:val="009E3F28"/>
    <w:rsid w:val="009E4004"/>
    <w:rsid w:val="009E42DF"/>
    <w:rsid w:val="009E47A3"/>
    <w:rsid w:val="009E56F8"/>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2B0"/>
    <w:rsid w:val="009F344F"/>
    <w:rsid w:val="009F374E"/>
    <w:rsid w:val="009F3B1B"/>
    <w:rsid w:val="009F3C3D"/>
    <w:rsid w:val="009F4860"/>
    <w:rsid w:val="009F5E23"/>
    <w:rsid w:val="009F7295"/>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450"/>
    <w:rsid w:val="00A047D2"/>
    <w:rsid w:val="00A048A8"/>
    <w:rsid w:val="00A048D7"/>
    <w:rsid w:val="00A04968"/>
    <w:rsid w:val="00A04DCB"/>
    <w:rsid w:val="00A05545"/>
    <w:rsid w:val="00A05627"/>
    <w:rsid w:val="00A058AF"/>
    <w:rsid w:val="00A058D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1A4"/>
    <w:rsid w:val="00A164E3"/>
    <w:rsid w:val="00A16D58"/>
    <w:rsid w:val="00A16D7C"/>
    <w:rsid w:val="00A16EE6"/>
    <w:rsid w:val="00A17AA2"/>
    <w:rsid w:val="00A17F63"/>
    <w:rsid w:val="00A17FF3"/>
    <w:rsid w:val="00A200EF"/>
    <w:rsid w:val="00A20E4F"/>
    <w:rsid w:val="00A2149F"/>
    <w:rsid w:val="00A214F4"/>
    <w:rsid w:val="00A2162A"/>
    <w:rsid w:val="00A2193B"/>
    <w:rsid w:val="00A21B62"/>
    <w:rsid w:val="00A222F2"/>
    <w:rsid w:val="00A22538"/>
    <w:rsid w:val="00A229BF"/>
    <w:rsid w:val="00A22EE1"/>
    <w:rsid w:val="00A2307A"/>
    <w:rsid w:val="00A2351A"/>
    <w:rsid w:val="00A23934"/>
    <w:rsid w:val="00A23DFC"/>
    <w:rsid w:val="00A23F25"/>
    <w:rsid w:val="00A24349"/>
    <w:rsid w:val="00A24422"/>
    <w:rsid w:val="00A2486D"/>
    <w:rsid w:val="00A24EAC"/>
    <w:rsid w:val="00A24EEA"/>
    <w:rsid w:val="00A253A7"/>
    <w:rsid w:val="00A264A9"/>
    <w:rsid w:val="00A2663B"/>
    <w:rsid w:val="00A26849"/>
    <w:rsid w:val="00A269B0"/>
    <w:rsid w:val="00A26D74"/>
    <w:rsid w:val="00A27597"/>
    <w:rsid w:val="00A27785"/>
    <w:rsid w:val="00A30187"/>
    <w:rsid w:val="00A30C0E"/>
    <w:rsid w:val="00A313C0"/>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CD6"/>
    <w:rsid w:val="00A37E7B"/>
    <w:rsid w:val="00A408D4"/>
    <w:rsid w:val="00A4099A"/>
    <w:rsid w:val="00A40E1E"/>
    <w:rsid w:val="00A410C5"/>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0E0"/>
    <w:rsid w:val="00A601E5"/>
    <w:rsid w:val="00A60A36"/>
    <w:rsid w:val="00A60DBF"/>
    <w:rsid w:val="00A6126F"/>
    <w:rsid w:val="00A61499"/>
    <w:rsid w:val="00A62703"/>
    <w:rsid w:val="00A62A61"/>
    <w:rsid w:val="00A62C1F"/>
    <w:rsid w:val="00A63483"/>
    <w:rsid w:val="00A637E4"/>
    <w:rsid w:val="00A641D9"/>
    <w:rsid w:val="00A647D1"/>
    <w:rsid w:val="00A64DD4"/>
    <w:rsid w:val="00A65943"/>
    <w:rsid w:val="00A660AC"/>
    <w:rsid w:val="00A66720"/>
    <w:rsid w:val="00A6672A"/>
    <w:rsid w:val="00A670EF"/>
    <w:rsid w:val="00A67D49"/>
    <w:rsid w:val="00A67E6C"/>
    <w:rsid w:val="00A67EAC"/>
    <w:rsid w:val="00A705D7"/>
    <w:rsid w:val="00A71539"/>
    <w:rsid w:val="00A716CB"/>
    <w:rsid w:val="00A71B99"/>
    <w:rsid w:val="00A71C98"/>
    <w:rsid w:val="00A71DDC"/>
    <w:rsid w:val="00A71E0A"/>
    <w:rsid w:val="00A71FA7"/>
    <w:rsid w:val="00A7246D"/>
    <w:rsid w:val="00A72943"/>
    <w:rsid w:val="00A72E76"/>
    <w:rsid w:val="00A72E81"/>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633"/>
    <w:rsid w:val="00A81748"/>
    <w:rsid w:val="00A81B91"/>
    <w:rsid w:val="00A81D0F"/>
    <w:rsid w:val="00A82369"/>
    <w:rsid w:val="00A83A19"/>
    <w:rsid w:val="00A83ACD"/>
    <w:rsid w:val="00A83B47"/>
    <w:rsid w:val="00A8445F"/>
    <w:rsid w:val="00A8502D"/>
    <w:rsid w:val="00A852ED"/>
    <w:rsid w:val="00A8531C"/>
    <w:rsid w:val="00A85A38"/>
    <w:rsid w:val="00A85D63"/>
    <w:rsid w:val="00A861C1"/>
    <w:rsid w:val="00A8722D"/>
    <w:rsid w:val="00A877A9"/>
    <w:rsid w:val="00A877E1"/>
    <w:rsid w:val="00A9061D"/>
    <w:rsid w:val="00A91F23"/>
    <w:rsid w:val="00A920C7"/>
    <w:rsid w:val="00A92879"/>
    <w:rsid w:val="00A934E6"/>
    <w:rsid w:val="00A93D59"/>
    <w:rsid w:val="00A9544C"/>
    <w:rsid w:val="00A956A5"/>
    <w:rsid w:val="00A9594B"/>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766"/>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27CC"/>
    <w:rsid w:val="00AB3137"/>
    <w:rsid w:val="00AB3B29"/>
    <w:rsid w:val="00AB4AB8"/>
    <w:rsid w:val="00AB4BAA"/>
    <w:rsid w:val="00AB508B"/>
    <w:rsid w:val="00AB5469"/>
    <w:rsid w:val="00AB5A12"/>
    <w:rsid w:val="00AB5E16"/>
    <w:rsid w:val="00AB655E"/>
    <w:rsid w:val="00AB693B"/>
    <w:rsid w:val="00AB69AC"/>
    <w:rsid w:val="00AB6EAE"/>
    <w:rsid w:val="00AB768B"/>
    <w:rsid w:val="00AB7DA2"/>
    <w:rsid w:val="00AC007F"/>
    <w:rsid w:val="00AC0E99"/>
    <w:rsid w:val="00AC158C"/>
    <w:rsid w:val="00AC1AB7"/>
    <w:rsid w:val="00AC1ACE"/>
    <w:rsid w:val="00AC1D55"/>
    <w:rsid w:val="00AC2DFA"/>
    <w:rsid w:val="00AC2ECD"/>
    <w:rsid w:val="00AC3119"/>
    <w:rsid w:val="00AC38AE"/>
    <w:rsid w:val="00AC49FB"/>
    <w:rsid w:val="00AC4B58"/>
    <w:rsid w:val="00AC4DC5"/>
    <w:rsid w:val="00AC4F91"/>
    <w:rsid w:val="00AC5199"/>
    <w:rsid w:val="00AC5569"/>
    <w:rsid w:val="00AC5A10"/>
    <w:rsid w:val="00AC5B90"/>
    <w:rsid w:val="00AC622D"/>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82A"/>
    <w:rsid w:val="00AE1C9A"/>
    <w:rsid w:val="00AE27AC"/>
    <w:rsid w:val="00AE34E7"/>
    <w:rsid w:val="00AE360D"/>
    <w:rsid w:val="00AE3706"/>
    <w:rsid w:val="00AE39D2"/>
    <w:rsid w:val="00AE3D3C"/>
    <w:rsid w:val="00AE3E4C"/>
    <w:rsid w:val="00AE3FA0"/>
    <w:rsid w:val="00AE40E0"/>
    <w:rsid w:val="00AE437D"/>
    <w:rsid w:val="00AE46E0"/>
    <w:rsid w:val="00AE47E3"/>
    <w:rsid w:val="00AE4DBA"/>
    <w:rsid w:val="00AE4F07"/>
    <w:rsid w:val="00AE5783"/>
    <w:rsid w:val="00AE71F0"/>
    <w:rsid w:val="00AE7257"/>
    <w:rsid w:val="00AE7707"/>
    <w:rsid w:val="00AE7DEB"/>
    <w:rsid w:val="00AF1C5D"/>
    <w:rsid w:val="00AF1E22"/>
    <w:rsid w:val="00AF2675"/>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468"/>
    <w:rsid w:val="00B0249F"/>
    <w:rsid w:val="00B02AA9"/>
    <w:rsid w:val="00B02D93"/>
    <w:rsid w:val="00B02FA3"/>
    <w:rsid w:val="00B03281"/>
    <w:rsid w:val="00B05084"/>
    <w:rsid w:val="00B066D0"/>
    <w:rsid w:val="00B07444"/>
    <w:rsid w:val="00B10ADE"/>
    <w:rsid w:val="00B10EEB"/>
    <w:rsid w:val="00B11356"/>
    <w:rsid w:val="00B11379"/>
    <w:rsid w:val="00B11567"/>
    <w:rsid w:val="00B1177A"/>
    <w:rsid w:val="00B11D83"/>
    <w:rsid w:val="00B12447"/>
    <w:rsid w:val="00B129E3"/>
    <w:rsid w:val="00B132FF"/>
    <w:rsid w:val="00B143FA"/>
    <w:rsid w:val="00B146E4"/>
    <w:rsid w:val="00B14B7A"/>
    <w:rsid w:val="00B15781"/>
    <w:rsid w:val="00B157F9"/>
    <w:rsid w:val="00B159ED"/>
    <w:rsid w:val="00B167D1"/>
    <w:rsid w:val="00B168FB"/>
    <w:rsid w:val="00B169C0"/>
    <w:rsid w:val="00B175B3"/>
    <w:rsid w:val="00B17846"/>
    <w:rsid w:val="00B17D61"/>
    <w:rsid w:val="00B200EB"/>
    <w:rsid w:val="00B20256"/>
    <w:rsid w:val="00B205A1"/>
    <w:rsid w:val="00B206FF"/>
    <w:rsid w:val="00B20D09"/>
    <w:rsid w:val="00B20DD9"/>
    <w:rsid w:val="00B21C08"/>
    <w:rsid w:val="00B21D5E"/>
    <w:rsid w:val="00B223A0"/>
    <w:rsid w:val="00B224F1"/>
    <w:rsid w:val="00B22634"/>
    <w:rsid w:val="00B22CAE"/>
    <w:rsid w:val="00B231A3"/>
    <w:rsid w:val="00B2327E"/>
    <w:rsid w:val="00B23473"/>
    <w:rsid w:val="00B23755"/>
    <w:rsid w:val="00B2388B"/>
    <w:rsid w:val="00B23D38"/>
    <w:rsid w:val="00B2409E"/>
    <w:rsid w:val="00B2442E"/>
    <w:rsid w:val="00B24598"/>
    <w:rsid w:val="00B24D34"/>
    <w:rsid w:val="00B25A7A"/>
    <w:rsid w:val="00B25C07"/>
    <w:rsid w:val="00B25C41"/>
    <w:rsid w:val="00B263DB"/>
    <w:rsid w:val="00B26C1E"/>
    <w:rsid w:val="00B2763F"/>
    <w:rsid w:val="00B27AAC"/>
    <w:rsid w:val="00B27B91"/>
    <w:rsid w:val="00B27D16"/>
    <w:rsid w:val="00B27EF4"/>
    <w:rsid w:val="00B27EF6"/>
    <w:rsid w:val="00B30016"/>
    <w:rsid w:val="00B30309"/>
    <w:rsid w:val="00B30462"/>
    <w:rsid w:val="00B306D3"/>
    <w:rsid w:val="00B30887"/>
    <w:rsid w:val="00B30929"/>
    <w:rsid w:val="00B30D68"/>
    <w:rsid w:val="00B3133B"/>
    <w:rsid w:val="00B313E2"/>
    <w:rsid w:val="00B318DF"/>
    <w:rsid w:val="00B31A5E"/>
    <w:rsid w:val="00B32210"/>
    <w:rsid w:val="00B3262E"/>
    <w:rsid w:val="00B32BC1"/>
    <w:rsid w:val="00B337BC"/>
    <w:rsid w:val="00B34A46"/>
    <w:rsid w:val="00B35997"/>
    <w:rsid w:val="00B360D6"/>
    <w:rsid w:val="00B3635D"/>
    <w:rsid w:val="00B36F25"/>
    <w:rsid w:val="00B36F3A"/>
    <w:rsid w:val="00B372AA"/>
    <w:rsid w:val="00B37C5F"/>
    <w:rsid w:val="00B40445"/>
    <w:rsid w:val="00B407DC"/>
    <w:rsid w:val="00B41888"/>
    <w:rsid w:val="00B4394F"/>
    <w:rsid w:val="00B44A42"/>
    <w:rsid w:val="00B44B37"/>
    <w:rsid w:val="00B44EB4"/>
    <w:rsid w:val="00B456C1"/>
    <w:rsid w:val="00B45A52"/>
    <w:rsid w:val="00B4603F"/>
    <w:rsid w:val="00B46175"/>
    <w:rsid w:val="00B46CDB"/>
    <w:rsid w:val="00B4761E"/>
    <w:rsid w:val="00B4773D"/>
    <w:rsid w:val="00B477B8"/>
    <w:rsid w:val="00B47803"/>
    <w:rsid w:val="00B4791A"/>
    <w:rsid w:val="00B47C29"/>
    <w:rsid w:val="00B47D21"/>
    <w:rsid w:val="00B50916"/>
    <w:rsid w:val="00B51008"/>
    <w:rsid w:val="00B51031"/>
    <w:rsid w:val="00B51D73"/>
    <w:rsid w:val="00B521C4"/>
    <w:rsid w:val="00B52318"/>
    <w:rsid w:val="00B5286A"/>
    <w:rsid w:val="00B5310E"/>
    <w:rsid w:val="00B53485"/>
    <w:rsid w:val="00B537CE"/>
    <w:rsid w:val="00B53DD8"/>
    <w:rsid w:val="00B540C7"/>
    <w:rsid w:val="00B54858"/>
    <w:rsid w:val="00B556A8"/>
    <w:rsid w:val="00B56159"/>
    <w:rsid w:val="00B5620E"/>
    <w:rsid w:val="00B56E59"/>
    <w:rsid w:val="00B56F6A"/>
    <w:rsid w:val="00B57004"/>
    <w:rsid w:val="00B57291"/>
    <w:rsid w:val="00B575E0"/>
    <w:rsid w:val="00B57A4E"/>
    <w:rsid w:val="00B57B83"/>
    <w:rsid w:val="00B57D38"/>
    <w:rsid w:val="00B57D49"/>
    <w:rsid w:val="00B57FF9"/>
    <w:rsid w:val="00B60625"/>
    <w:rsid w:val="00B60BB3"/>
    <w:rsid w:val="00B61079"/>
    <w:rsid w:val="00B6124E"/>
    <w:rsid w:val="00B62BEF"/>
    <w:rsid w:val="00B63658"/>
    <w:rsid w:val="00B63762"/>
    <w:rsid w:val="00B63B96"/>
    <w:rsid w:val="00B63CEF"/>
    <w:rsid w:val="00B64116"/>
    <w:rsid w:val="00B64A5E"/>
    <w:rsid w:val="00B64B37"/>
    <w:rsid w:val="00B66456"/>
    <w:rsid w:val="00B664C7"/>
    <w:rsid w:val="00B665B8"/>
    <w:rsid w:val="00B66A84"/>
    <w:rsid w:val="00B66F4E"/>
    <w:rsid w:val="00B67E1B"/>
    <w:rsid w:val="00B7019D"/>
    <w:rsid w:val="00B70348"/>
    <w:rsid w:val="00B707E4"/>
    <w:rsid w:val="00B7092A"/>
    <w:rsid w:val="00B714FC"/>
    <w:rsid w:val="00B716DC"/>
    <w:rsid w:val="00B71916"/>
    <w:rsid w:val="00B71F98"/>
    <w:rsid w:val="00B7285B"/>
    <w:rsid w:val="00B72868"/>
    <w:rsid w:val="00B7331C"/>
    <w:rsid w:val="00B73583"/>
    <w:rsid w:val="00B739F6"/>
    <w:rsid w:val="00B742B6"/>
    <w:rsid w:val="00B74C0A"/>
    <w:rsid w:val="00B75304"/>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8C0"/>
    <w:rsid w:val="00BA2A08"/>
    <w:rsid w:val="00BA33E1"/>
    <w:rsid w:val="00BA4561"/>
    <w:rsid w:val="00BA4E8B"/>
    <w:rsid w:val="00BA5484"/>
    <w:rsid w:val="00BA56D2"/>
    <w:rsid w:val="00BA5887"/>
    <w:rsid w:val="00BA58F5"/>
    <w:rsid w:val="00BA5997"/>
    <w:rsid w:val="00BA5C90"/>
    <w:rsid w:val="00BA5FF2"/>
    <w:rsid w:val="00BA70BB"/>
    <w:rsid w:val="00BA76E0"/>
    <w:rsid w:val="00BB0A24"/>
    <w:rsid w:val="00BB0DE4"/>
    <w:rsid w:val="00BB0EDF"/>
    <w:rsid w:val="00BB1463"/>
    <w:rsid w:val="00BB171F"/>
    <w:rsid w:val="00BB1B23"/>
    <w:rsid w:val="00BB21B4"/>
    <w:rsid w:val="00BB25C0"/>
    <w:rsid w:val="00BB2863"/>
    <w:rsid w:val="00BB2A25"/>
    <w:rsid w:val="00BB2B8E"/>
    <w:rsid w:val="00BB2BED"/>
    <w:rsid w:val="00BB2E79"/>
    <w:rsid w:val="00BB30F3"/>
    <w:rsid w:val="00BB3B2A"/>
    <w:rsid w:val="00BB4D1A"/>
    <w:rsid w:val="00BB51F7"/>
    <w:rsid w:val="00BB557F"/>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4D2E"/>
    <w:rsid w:val="00BC4E54"/>
    <w:rsid w:val="00BC6BDD"/>
    <w:rsid w:val="00BC74D1"/>
    <w:rsid w:val="00BD0073"/>
    <w:rsid w:val="00BD026A"/>
    <w:rsid w:val="00BD0C44"/>
    <w:rsid w:val="00BD2423"/>
    <w:rsid w:val="00BD2665"/>
    <w:rsid w:val="00BD2861"/>
    <w:rsid w:val="00BD4448"/>
    <w:rsid w:val="00BD48AC"/>
    <w:rsid w:val="00BD4AE4"/>
    <w:rsid w:val="00BD4FC6"/>
    <w:rsid w:val="00BD55BA"/>
    <w:rsid w:val="00BD5762"/>
    <w:rsid w:val="00BD5F1A"/>
    <w:rsid w:val="00BD6A71"/>
    <w:rsid w:val="00BD7A8B"/>
    <w:rsid w:val="00BD7AFB"/>
    <w:rsid w:val="00BD7DE3"/>
    <w:rsid w:val="00BD7E04"/>
    <w:rsid w:val="00BE079A"/>
    <w:rsid w:val="00BE1234"/>
    <w:rsid w:val="00BE1583"/>
    <w:rsid w:val="00BE1723"/>
    <w:rsid w:val="00BE1C72"/>
    <w:rsid w:val="00BE1CD1"/>
    <w:rsid w:val="00BE260D"/>
    <w:rsid w:val="00BE294D"/>
    <w:rsid w:val="00BE29A9"/>
    <w:rsid w:val="00BE2FA6"/>
    <w:rsid w:val="00BE333F"/>
    <w:rsid w:val="00BE35D4"/>
    <w:rsid w:val="00BE3EB4"/>
    <w:rsid w:val="00BE4265"/>
    <w:rsid w:val="00BE4619"/>
    <w:rsid w:val="00BE514C"/>
    <w:rsid w:val="00BE5346"/>
    <w:rsid w:val="00BE550C"/>
    <w:rsid w:val="00BE5B4C"/>
    <w:rsid w:val="00BE5CFC"/>
    <w:rsid w:val="00BE63D7"/>
    <w:rsid w:val="00BE7030"/>
    <w:rsid w:val="00BE7406"/>
    <w:rsid w:val="00BE7603"/>
    <w:rsid w:val="00BE78D7"/>
    <w:rsid w:val="00BE78E6"/>
    <w:rsid w:val="00BE7ACA"/>
    <w:rsid w:val="00BF00AD"/>
    <w:rsid w:val="00BF0BBF"/>
    <w:rsid w:val="00BF17FD"/>
    <w:rsid w:val="00BF192B"/>
    <w:rsid w:val="00BF1EDF"/>
    <w:rsid w:val="00BF2402"/>
    <w:rsid w:val="00BF3279"/>
    <w:rsid w:val="00BF335C"/>
    <w:rsid w:val="00BF3F37"/>
    <w:rsid w:val="00BF4BBF"/>
    <w:rsid w:val="00BF512B"/>
    <w:rsid w:val="00BF51F4"/>
    <w:rsid w:val="00BF5A7A"/>
    <w:rsid w:val="00BF6170"/>
    <w:rsid w:val="00BF6454"/>
    <w:rsid w:val="00BF657B"/>
    <w:rsid w:val="00BF694A"/>
    <w:rsid w:val="00BF6EEA"/>
    <w:rsid w:val="00BF6FD7"/>
    <w:rsid w:val="00BF74C7"/>
    <w:rsid w:val="00C00241"/>
    <w:rsid w:val="00C008A0"/>
    <w:rsid w:val="00C00CCF"/>
    <w:rsid w:val="00C014D9"/>
    <w:rsid w:val="00C015F1"/>
    <w:rsid w:val="00C01F33"/>
    <w:rsid w:val="00C0209C"/>
    <w:rsid w:val="00C02143"/>
    <w:rsid w:val="00C021B6"/>
    <w:rsid w:val="00C02309"/>
    <w:rsid w:val="00C02CC6"/>
    <w:rsid w:val="00C02E7B"/>
    <w:rsid w:val="00C02EB9"/>
    <w:rsid w:val="00C0342D"/>
    <w:rsid w:val="00C035C2"/>
    <w:rsid w:val="00C03D49"/>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6D21"/>
    <w:rsid w:val="00C16FC3"/>
    <w:rsid w:val="00C17316"/>
    <w:rsid w:val="00C20008"/>
    <w:rsid w:val="00C202C5"/>
    <w:rsid w:val="00C2242D"/>
    <w:rsid w:val="00C226CD"/>
    <w:rsid w:val="00C22A66"/>
    <w:rsid w:val="00C22D4C"/>
    <w:rsid w:val="00C2338A"/>
    <w:rsid w:val="00C235E6"/>
    <w:rsid w:val="00C23EAD"/>
    <w:rsid w:val="00C24AA4"/>
    <w:rsid w:val="00C24D21"/>
    <w:rsid w:val="00C251A1"/>
    <w:rsid w:val="00C2545E"/>
    <w:rsid w:val="00C256C6"/>
    <w:rsid w:val="00C26007"/>
    <w:rsid w:val="00C279B5"/>
    <w:rsid w:val="00C27C39"/>
    <w:rsid w:val="00C27C45"/>
    <w:rsid w:val="00C27CE5"/>
    <w:rsid w:val="00C304A9"/>
    <w:rsid w:val="00C3137E"/>
    <w:rsid w:val="00C3171B"/>
    <w:rsid w:val="00C31BA5"/>
    <w:rsid w:val="00C31D66"/>
    <w:rsid w:val="00C3223C"/>
    <w:rsid w:val="00C32DE5"/>
    <w:rsid w:val="00C32FA7"/>
    <w:rsid w:val="00C331F5"/>
    <w:rsid w:val="00C33879"/>
    <w:rsid w:val="00C33ACE"/>
    <w:rsid w:val="00C33FE6"/>
    <w:rsid w:val="00C3443D"/>
    <w:rsid w:val="00C34465"/>
    <w:rsid w:val="00C348D9"/>
    <w:rsid w:val="00C34D28"/>
    <w:rsid w:val="00C34D4F"/>
    <w:rsid w:val="00C34E2A"/>
    <w:rsid w:val="00C34EA1"/>
    <w:rsid w:val="00C3560D"/>
    <w:rsid w:val="00C35688"/>
    <w:rsid w:val="00C35901"/>
    <w:rsid w:val="00C35920"/>
    <w:rsid w:val="00C35AAF"/>
    <w:rsid w:val="00C35D71"/>
    <w:rsid w:val="00C36539"/>
    <w:rsid w:val="00C3719D"/>
    <w:rsid w:val="00C375B4"/>
    <w:rsid w:val="00C4082F"/>
    <w:rsid w:val="00C40927"/>
    <w:rsid w:val="00C40976"/>
    <w:rsid w:val="00C40F37"/>
    <w:rsid w:val="00C41535"/>
    <w:rsid w:val="00C41EB7"/>
    <w:rsid w:val="00C4200C"/>
    <w:rsid w:val="00C4234B"/>
    <w:rsid w:val="00C42652"/>
    <w:rsid w:val="00C4336B"/>
    <w:rsid w:val="00C438AE"/>
    <w:rsid w:val="00C43A6C"/>
    <w:rsid w:val="00C43F25"/>
    <w:rsid w:val="00C43FCC"/>
    <w:rsid w:val="00C44972"/>
    <w:rsid w:val="00C4501A"/>
    <w:rsid w:val="00C45739"/>
    <w:rsid w:val="00C45ACF"/>
    <w:rsid w:val="00C45F08"/>
    <w:rsid w:val="00C463DA"/>
    <w:rsid w:val="00C46B7B"/>
    <w:rsid w:val="00C46BC0"/>
    <w:rsid w:val="00C4704B"/>
    <w:rsid w:val="00C500B4"/>
    <w:rsid w:val="00C500B5"/>
    <w:rsid w:val="00C5010D"/>
    <w:rsid w:val="00C503DB"/>
    <w:rsid w:val="00C5097D"/>
    <w:rsid w:val="00C50C5C"/>
    <w:rsid w:val="00C50D88"/>
    <w:rsid w:val="00C50F66"/>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4E4"/>
    <w:rsid w:val="00C63540"/>
    <w:rsid w:val="00C6360A"/>
    <w:rsid w:val="00C637DE"/>
    <w:rsid w:val="00C63F84"/>
    <w:rsid w:val="00C6440C"/>
    <w:rsid w:val="00C64672"/>
    <w:rsid w:val="00C646BC"/>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778F8"/>
    <w:rsid w:val="00C8008F"/>
    <w:rsid w:val="00C8085D"/>
    <w:rsid w:val="00C810C3"/>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104"/>
    <w:rsid w:val="00C866EE"/>
    <w:rsid w:val="00C86CFF"/>
    <w:rsid w:val="00C86F7E"/>
    <w:rsid w:val="00C875B0"/>
    <w:rsid w:val="00C87AD6"/>
    <w:rsid w:val="00C87B8F"/>
    <w:rsid w:val="00C901D2"/>
    <w:rsid w:val="00C9027A"/>
    <w:rsid w:val="00C9068E"/>
    <w:rsid w:val="00C90B1C"/>
    <w:rsid w:val="00C91176"/>
    <w:rsid w:val="00C913E6"/>
    <w:rsid w:val="00C92436"/>
    <w:rsid w:val="00C929F7"/>
    <w:rsid w:val="00C93490"/>
    <w:rsid w:val="00C93910"/>
    <w:rsid w:val="00C93BC6"/>
    <w:rsid w:val="00C93C4B"/>
    <w:rsid w:val="00C94083"/>
    <w:rsid w:val="00C9414D"/>
    <w:rsid w:val="00C944AB"/>
    <w:rsid w:val="00C9469F"/>
    <w:rsid w:val="00C947AA"/>
    <w:rsid w:val="00C94F3C"/>
    <w:rsid w:val="00C95B40"/>
    <w:rsid w:val="00C95D0F"/>
    <w:rsid w:val="00C966F9"/>
    <w:rsid w:val="00C96804"/>
    <w:rsid w:val="00C96B2C"/>
    <w:rsid w:val="00C97567"/>
    <w:rsid w:val="00C975E7"/>
    <w:rsid w:val="00C97A5F"/>
    <w:rsid w:val="00C97BCB"/>
    <w:rsid w:val="00C97EA2"/>
    <w:rsid w:val="00CA0036"/>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F89"/>
    <w:rsid w:val="00CB1F63"/>
    <w:rsid w:val="00CB2067"/>
    <w:rsid w:val="00CB2075"/>
    <w:rsid w:val="00CB37DE"/>
    <w:rsid w:val="00CB4899"/>
    <w:rsid w:val="00CB4D5A"/>
    <w:rsid w:val="00CB51CE"/>
    <w:rsid w:val="00CB5EA7"/>
    <w:rsid w:val="00CB639A"/>
    <w:rsid w:val="00CB6855"/>
    <w:rsid w:val="00CB6997"/>
    <w:rsid w:val="00CB712F"/>
    <w:rsid w:val="00CB79B1"/>
    <w:rsid w:val="00CC040E"/>
    <w:rsid w:val="00CC05C7"/>
    <w:rsid w:val="00CC05E6"/>
    <w:rsid w:val="00CC111F"/>
    <w:rsid w:val="00CC1E1C"/>
    <w:rsid w:val="00CC2384"/>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A1D"/>
    <w:rsid w:val="00CC7B45"/>
    <w:rsid w:val="00CD0B1E"/>
    <w:rsid w:val="00CD0D82"/>
    <w:rsid w:val="00CD0EB6"/>
    <w:rsid w:val="00CD1188"/>
    <w:rsid w:val="00CD15BB"/>
    <w:rsid w:val="00CD2D31"/>
    <w:rsid w:val="00CD2ED1"/>
    <w:rsid w:val="00CD337B"/>
    <w:rsid w:val="00CD39A4"/>
    <w:rsid w:val="00CD40DC"/>
    <w:rsid w:val="00CD4CD9"/>
    <w:rsid w:val="00CD55A5"/>
    <w:rsid w:val="00CD5E1A"/>
    <w:rsid w:val="00CD61B5"/>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1EA"/>
    <w:rsid w:val="00CE47F4"/>
    <w:rsid w:val="00CE4955"/>
    <w:rsid w:val="00CE4A12"/>
    <w:rsid w:val="00CE4B16"/>
    <w:rsid w:val="00CE4CDB"/>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CF77AB"/>
    <w:rsid w:val="00D00795"/>
    <w:rsid w:val="00D018A7"/>
    <w:rsid w:val="00D01A7D"/>
    <w:rsid w:val="00D01D27"/>
    <w:rsid w:val="00D02092"/>
    <w:rsid w:val="00D02803"/>
    <w:rsid w:val="00D02D56"/>
    <w:rsid w:val="00D0345B"/>
    <w:rsid w:val="00D0349B"/>
    <w:rsid w:val="00D035EE"/>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0910"/>
    <w:rsid w:val="00D115C3"/>
    <w:rsid w:val="00D11897"/>
    <w:rsid w:val="00D11A4D"/>
    <w:rsid w:val="00D11FBD"/>
    <w:rsid w:val="00D120C4"/>
    <w:rsid w:val="00D121BA"/>
    <w:rsid w:val="00D122AC"/>
    <w:rsid w:val="00D1269E"/>
    <w:rsid w:val="00D1276E"/>
    <w:rsid w:val="00D128A7"/>
    <w:rsid w:val="00D12BDC"/>
    <w:rsid w:val="00D13135"/>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2568"/>
    <w:rsid w:val="00D235FD"/>
    <w:rsid w:val="00D239A7"/>
    <w:rsid w:val="00D23F47"/>
    <w:rsid w:val="00D24400"/>
    <w:rsid w:val="00D244BB"/>
    <w:rsid w:val="00D248DC"/>
    <w:rsid w:val="00D24B42"/>
    <w:rsid w:val="00D24B5D"/>
    <w:rsid w:val="00D25297"/>
    <w:rsid w:val="00D252DD"/>
    <w:rsid w:val="00D25AFD"/>
    <w:rsid w:val="00D25F93"/>
    <w:rsid w:val="00D26C60"/>
    <w:rsid w:val="00D26F4D"/>
    <w:rsid w:val="00D27938"/>
    <w:rsid w:val="00D279C0"/>
    <w:rsid w:val="00D27BE2"/>
    <w:rsid w:val="00D27D58"/>
    <w:rsid w:val="00D27DA6"/>
    <w:rsid w:val="00D301EC"/>
    <w:rsid w:val="00D30F00"/>
    <w:rsid w:val="00D3110B"/>
    <w:rsid w:val="00D3122B"/>
    <w:rsid w:val="00D3148F"/>
    <w:rsid w:val="00D31732"/>
    <w:rsid w:val="00D32001"/>
    <w:rsid w:val="00D32390"/>
    <w:rsid w:val="00D324BC"/>
    <w:rsid w:val="00D3256F"/>
    <w:rsid w:val="00D326D7"/>
    <w:rsid w:val="00D32F1F"/>
    <w:rsid w:val="00D337F1"/>
    <w:rsid w:val="00D341A0"/>
    <w:rsid w:val="00D3467D"/>
    <w:rsid w:val="00D352F6"/>
    <w:rsid w:val="00D354FA"/>
    <w:rsid w:val="00D359F8"/>
    <w:rsid w:val="00D3621D"/>
    <w:rsid w:val="00D36DFD"/>
    <w:rsid w:val="00D36E71"/>
    <w:rsid w:val="00D36EB2"/>
    <w:rsid w:val="00D37053"/>
    <w:rsid w:val="00D3771F"/>
    <w:rsid w:val="00D37D87"/>
    <w:rsid w:val="00D4014B"/>
    <w:rsid w:val="00D4059D"/>
    <w:rsid w:val="00D40629"/>
    <w:rsid w:val="00D40B33"/>
    <w:rsid w:val="00D40D8E"/>
    <w:rsid w:val="00D40EBD"/>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1BF"/>
    <w:rsid w:val="00D47486"/>
    <w:rsid w:val="00D47625"/>
    <w:rsid w:val="00D47B9A"/>
    <w:rsid w:val="00D47DFC"/>
    <w:rsid w:val="00D5019F"/>
    <w:rsid w:val="00D50B5C"/>
    <w:rsid w:val="00D50E90"/>
    <w:rsid w:val="00D514E7"/>
    <w:rsid w:val="00D5198F"/>
    <w:rsid w:val="00D52006"/>
    <w:rsid w:val="00D52010"/>
    <w:rsid w:val="00D52236"/>
    <w:rsid w:val="00D52331"/>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AD5"/>
    <w:rsid w:val="00D55DC1"/>
    <w:rsid w:val="00D57239"/>
    <w:rsid w:val="00D5757C"/>
    <w:rsid w:val="00D576CA"/>
    <w:rsid w:val="00D57D14"/>
    <w:rsid w:val="00D57FA3"/>
    <w:rsid w:val="00D61236"/>
    <w:rsid w:val="00D61AF5"/>
    <w:rsid w:val="00D61E32"/>
    <w:rsid w:val="00D62095"/>
    <w:rsid w:val="00D623DA"/>
    <w:rsid w:val="00D62986"/>
    <w:rsid w:val="00D62A67"/>
    <w:rsid w:val="00D62C4D"/>
    <w:rsid w:val="00D63D1A"/>
    <w:rsid w:val="00D64533"/>
    <w:rsid w:val="00D64B69"/>
    <w:rsid w:val="00D64E93"/>
    <w:rsid w:val="00D652B5"/>
    <w:rsid w:val="00D657F4"/>
    <w:rsid w:val="00D65966"/>
    <w:rsid w:val="00D65C07"/>
    <w:rsid w:val="00D66499"/>
    <w:rsid w:val="00D6722F"/>
    <w:rsid w:val="00D67AB9"/>
    <w:rsid w:val="00D70025"/>
    <w:rsid w:val="00D7049B"/>
    <w:rsid w:val="00D704D5"/>
    <w:rsid w:val="00D708B0"/>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6B47"/>
    <w:rsid w:val="00D77B1D"/>
    <w:rsid w:val="00D80008"/>
    <w:rsid w:val="00D800BC"/>
    <w:rsid w:val="00D8021F"/>
    <w:rsid w:val="00D80383"/>
    <w:rsid w:val="00D80BDA"/>
    <w:rsid w:val="00D80ED4"/>
    <w:rsid w:val="00D81017"/>
    <w:rsid w:val="00D8178B"/>
    <w:rsid w:val="00D823C6"/>
    <w:rsid w:val="00D833A3"/>
    <w:rsid w:val="00D83480"/>
    <w:rsid w:val="00D83497"/>
    <w:rsid w:val="00D84E2F"/>
    <w:rsid w:val="00D85917"/>
    <w:rsid w:val="00D85D70"/>
    <w:rsid w:val="00D8665F"/>
    <w:rsid w:val="00D86D11"/>
    <w:rsid w:val="00D871CE"/>
    <w:rsid w:val="00D87270"/>
    <w:rsid w:val="00D87C37"/>
    <w:rsid w:val="00D90375"/>
    <w:rsid w:val="00D90730"/>
    <w:rsid w:val="00D909B2"/>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6D18"/>
    <w:rsid w:val="00D9704D"/>
    <w:rsid w:val="00D973A0"/>
    <w:rsid w:val="00D977E9"/>
    <w:rsid w:val="00D97B8A"/>
    <w:rsid w:val="00DA0017"/>
    <w:rsid w:val="00DA0B7E"/>
    <w:rsid w:val="00DA0EDD"/>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789"/>
    <w:rsid w:val="00DC0BB6"/>
    <w:rsid w:val="00DC112E"/>
    <w:rsid w:val="00DC1234"/>
    <w:rsid w:val="00DC159D"/>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74E0"/>
    <w:rsid w:val="00DC7539"/>
    <w:rsid w:val="00DD017F"/>
    <w:rsid w:val="00DD0D1F"/>
    <w:rsid w:val="00DD0F0A"/>
    <w:rsid w:val="00DD1137"/>
    <w:rsid w:val="00DD126B"/>
    <w:rsid w:val="00DD1701"/>
    <w:rsid w:val="00DD1AE7"/>
    <w:rsid w:val="00DD1E7D"/>
    <w:rsid w:val="00DD2044"/>
    <w:rsid w:val="00DD3166"/>
    <w:rsid w:val="00DD3225"/>
    <w:rsid w:val="00DD3666"/>
    <w:rsid w:val="00DD395D"/>
    <w:rsid w:val="00DD3A6E"/>
    <w:rsid w:val="00DD3E8B"/>
    <w:rsid w:val="00DD4E02"/>
    <w:rsid w:val="00DD55D8"/>
    <w:rsid w:val="00DD5C13"/>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A64"/>
    <w:rsid w:val="00DE2BF0"/>
    <w:rsid w:val="00DE34CF"/>
    <w:rsid w:val="00DE3510"/>
    <w:rsid w:val="00DE48BD"/>
    <w:rsid w:val="00DE48FD"/>
    <w:rsid w:val="00DE4B91"/>
    <w:rsid w:val="00DE5176"/>
    <w:rsid w:val="00DE5608"/>
    <w:rsid w:val="00DE57AA"/>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3B0"/>
    <w:rsid w:val="00DF5CEF"/>
    <w:rsid w:val="00DF5F19"/>
    <w:rsid w:val="00DF64A5"/>
    <w:rsid w:val="00DF6C7A"/>
    <w:rsid w:val="00DF6FCF"/>
    <w:rsid w:val="00DF717D"/>
    <w:rsid w:val="00DF7A6D"/>
    <w:rsid w:val="00DF7C4C"/>
    <w:rsid w:val="00DF7DB1"/>
    <w:rsid w:val="00DF7F58"/>
    <w:rsid w:val="00E001E1"/>
    <w:rsid w:val="00E00356"/>
    <w:rsid w:val="00E00A7B"/>
    <w:rsid w:val="00E013F8"/>
    <w:rsid w:val="00E01504"/>
    <w:rsid w:val="00E0150C"/>
    <w:rsid w:val="00E01521"/>
    <w:rsid w:val="00E01C13"/>
    <w:rsid w:val="00E0203C"/>
    <w:rsid w:val="00E022FC"/>
    <w:rsid w:val="00E024D9"/>
    <w:rsid w:val="00E029A5"/>
    <w:rsid w:val="00E02CA8"/>
    <w:rsid w:val="00E02F50"/>
    <w:rsid w:val="00E03082"/>
    <w:rsid w:val="00E03A43"/>
    <w:rsid w:val="00E04828"/>
    <w:rsid w:val="00E048F6"/>
    <w:rsid w:val="00E04BB2"/>
    <w:rsid w:val="00E05373"/>
    <w:rsid w:val="00E05500"/>
    <w:rsid w:val="00E060FC"/>
    <w:rsid w:val="00E07799"/>
    <w:rsid w:val="00E07DCC"/>
    <w:rsid w:val="00E07DF6"/>
    <w:rsid w:val="00E1073B"/>
    <w:rsid w:val="00E10B98"/>
    <w:rsid w:val="00E10E81"/>
    <w:rsid w:val="00E110E7"/>
    <w:rsid w:val="00E112D9"/>
    <w:rsid w:val="00E1187D"/>
    <w:rsid w:val="00E11B20"/>
    <w:rsid w:val="00E12763"/>
    <w:rsid w:val="00E128BD"/>
    <w:rsid w:val="00E12923"/>
    <w:rsid w:val="00E13310"/>
    <w:rsid w:val="00E13AB8"/>
    <w:rsid w:val="00E140BD"/>
    <w:rsid w:val="00E14C1C"/>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1002"/>
    <w:rsid w:val="00E2105A"/>
    <w:rsid w:val="00E21399"/>
    <w:rsid w:val="00E21520"/>
    <w:rsid w:val="00E216B3"/>
    <w:rsid w:val="00E2171D"/>
    <w:rsid w:val="00E21DD4"/>
    <w:rsid w:val="00E225B7"/>
    <w:rsid w:val="00E2326B"/>
    <w:rsid w:val="00E23939"/>
    <w:rsid w:val="00E23A38"/>
    <w:rsid w:val="00E23BFF"/>
    <w:rsid w:val="00E23CD9"/>
    <w:rsid w:val="00E240D8"/>
    <w:rsid w:val="00E246F8"/>
    <w:rsid w:val="00E2479C"/>
    <w:rsid w:val="00E24CA8"/>
    <w:rsid w:val="00E250C0"/>
    <w:rsid w:val="00E25DE2"/>
    <w:rsid w:val="00E266B7"/>
    <w:rsid w:val="00E271A1"/>
    <w:rsid w:val="00E27883"/>
    <w:rsid w:val="00E278C8"/>
    <w:rsid w:val="00E27B0A"/>
    <w:rsid w:val="00E303AE"/>
    <w:rsid w:val="00E30B5A"/>
    <w:rsid w:val="00E30E6F"/>
    <w:rsid w:val="00E310B0"/>
    <w:rsid w:val="00E3123D"/>
    <w:rsid w:val="00E31461"/>
    <w:rsid w:val="00E3187D"/>
    <w:rsid w:val="00E31D43"/>
    <w:rsid w:val="00E31F8C"/>
    <w:rsid w:val="00E31FE5"/>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0EBB"/>
    <w:rsid w:val="00E410E5"/>
    <w:rsid w:val="00E415E1"/>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B56"/>
    <w:rsid w:val="00E55BAF"/>
    <w:rsid w:val="00E55C28"/>
    <w:rsid w:val="00E55CAE"/>
    <w:rsid w:val="00E5616D"/>
    <w:rsid w:val="00E570AD"/>
    <w:rsid w:val="00E57565"/>
    <w:rsid w:val="00E579A7"/>
    <w:rsid w:val="00E6088A"/>
    <w:rsid w:val="00E60943"/>
    <w:rsid w:val="00E60CDC"/>
    <w:rsid w:val="00E61B94"/>
    <w:rsid w:val="00E622FB"/>
    <w:rsid w:val="00E62374"/>
    <w:rsid w:val="00E62855"/>
    <w:rsid w:val="00E629CA"/>
    <w:rsid w:val="00E63250"/>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B36"/>
    <w:rsid w:val="00E66FDF"/>
    <w:rsid w:val="00E673B6"/>
    <w:rsid w:val="00E67891"/>
    <w:rsid w:val="00E67C51"/>
    <w:rsid w:val="00E67D01"/>
    <w:rsid w:val="00E67DF0"/>
    <w:rsid w:val="00E67E5D"/>
    <w:rsid w:val="00E67ED7"/>
    <w:rsid w:val="00E67F2F"/>
    <w:rsid w:val="00E703CA"/>
    <w:rsid w:val="00E70BED"/>
    <w:rsid w:val="00E7101C"/>
    <w:rsid w:val="00E71098"/>
    <w:rsid w:val="00E71515"/>
    <w:rsid w:val="00E71A10"/>
    <w:rsid w:val="00E71B86"/>
    <w:rsid w:val="00E720C1"/>
    <w:rsid w:val="00E72EFC"/>
    <w:rsid w:val="00E73234"/>
    <w:rsid w:val="00E741CC"/>
    <w:rsid w:val="00E7478F"/>
    <w:rsid w:val="00E7489F"/>
    <w:rsid w:val="00E749C9"/>
    <w:rsid w:val="00E74F05"/>
    <w:rsid w:val="00E752E3"/>
    <w:rsid w:val="00E758EC"/>
    <w:rsid w:val="00E75B4D"/>
    <w:rsid w:val="00E76421"/>
    <w:rsid w:val="00E7776E"/>
    <w:rsid w:val="00E77CE1"/>
    <w:rsid w:val="00E80470"/>
    <w:rsid w:val="00E80928"/>
    <w:rsid w:val="00E80F82"/>
    <w:rsid w:val="00E8195F"/>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13"/>
    <w:rsid w:val="00E851D4"/>
    <w:rsid w:val="00E85443"/>
    <w:rsid w:val="00E85928"/>
    <w:rsid w:val="00E870F5"/>
    <w:rsid w:val="00E8721D"/>
    <w:rsid w:val="00E8723F"/>
    <w:rsid w:val="00E87380"/>
    <w:rsid w:val="00E87822"/>
    <w:rsid w:val="00E87A9B"/>
    <w:rsid w:val="00E87D7F"/>
    <w:rsid w:val="00E90395"/>
    <w:rsid w:val="00E90719"/>
    <w:rsid w:val="00E90922"/>
    <w:rsid w:val="00E90D76"/>
    <w:rsid w:val="00E90E49"/>
    <w:rsid w:val="00E915F1"/>
    <w:rsid w:val="00E917F9"/>
    <w:rsid w:val="00E918EB"/>
    <w:rsid w:val="00E9190A"/>
    <w:rsid w:val="00E91F03"/>
    <w:rsid w:val="00E92273"/>
    <w:rsid w:val="00E9291C"/>
    <w:rsid w:val="00E92D1C"/>
    <w:rsid w:val="00E92EBA"/>
    <w:rsid w:val="00E938CE"/>
    <w:rsid w:val="00E93D7F"/>
    <w:rsid w:val="00E93FFE"/>
    <w:rsid w:val="00E94E34"/>
    <w:rsid w:val="00E94F8A"/>
    <w:rsid w:val="00E9533A"/>
    <w:rsid w:val="00E9603D"/>
    <w:rsid w:val="00E96971"/>
    <w:rsid w:val="00E96A1D"/>
    <w:rsid w:val="00E9708E"/>
    <w:rsid w:val="00E973CE"/>
    <w:rsid w:val="00E97459"/>
    <w:rsid w:val="00EA0802"/>
    <w:rsid w:val="00EA0829"/>
    <w:rsid w:val="00EA0AA6"/>
    <w:rsid w:val="00EA0BDF"/>
    <w:rsid w:val="00EA103A"/>
    <w:rsid w:val="00EA162D"/>
    <w:rsid w:val="00EA1C83"/>
    <w:rsid w:val="00EA1D54"/>
    <w:rsid w:val="00EA1EA8"/>
    <w:rsid w:val="00EA1F15"/>
    <w:rsid w:val="00EA2847"/>
    <w:rsid w:val="00EA2949"/>
    <w:rsid w:val="00EA29CF"/>
    <w:rsid w:val="00EA29F2"/>
    <w:rsid w:val="00EA2B3C"/>
    <w:rsid w:val="00EA3939"/>
    <w:rsid w:val="00EA3A04"/>
    <w:rsid w:val="00EA3C1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41B5"/>
    <w:rsid w:val="00EB489A"/>
    <w:rsid w:val="00EB48E5"/>
    <w:rsid w:val="00EB4C35"/>
    <w:rsid w:val="00EB4EA2"/>
    <w:rsid w:val="00EB5B44"/>
    <w:rsid w:val="00EB6685"/>
    <w:rsid w:val="00EB7237"/>
    <w:rsid w:val="00EB73C3"/>
    <w:rsid w:val="00EB7521"/>
    <w:rsid w:val="00EB7B69"/>
    <w:rsid w:val="00EC168A"/>
    <w:rsid w:val="00EC1B26"/>
    <w:rsid w:val="00EC1D1E"/>
    <w:rsid w:val="00EC1DF7"/>
    <w:rsid w:val="00EC2605"/>
    <w:rsid w:val="00EC27C6"/>
    <w:rsid w:val="00EC39C8"/>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C79FD"/>
    <w:rsid w:val="00ED00DD"/>
    <w:rsid w:val="00ED076C"/>
    <w:rsid w:val="00ED0E14"/>
    <w:rsid w:val="00ED1006"/>
    <w:rsid w:val="00ED11C3"/>
    <w:rsid w:val="00ED1669"/>
    <w:rsid w:val="00ED1E66"/>
    <w:rsid w:val="00ED23DC"/>
    <w:rsid w:val="00ED2A60"/>
    <w:rsid w:val="00ED331C"/>
    <w:rsid w:val="00ED3808"/>
    <w:rsid w:val="00ED3899"/>
    <w:rsid w:val="00ED3969"/>
    <w:rsid w:val="00ED3F29"/>
    <w:rsid w:val="00ED454D"/>
    <w:rsid w:val="00ED4AFA"/>
    <w:rsid w:val="00ED4F8B"/>
    <w:rsid w:val="00ED4FF4"/>
    <w:rsid w:val="00ED5027"/>
    <w:rsid w:val="00ED635F"/>
    <w:rsid w:val="00ED6BD6"/>
    <w:rsid w:val="00ED6E55"/>
    <w:rsid w:val="00ED78C9"/>
    <w:rsid w:val="00ED7939"/>
    <w:rsid w:val="00EE0388"/>
    <w:rsid w:val="00EE082D"/>
    <w:rsid w:val="00EE0D13"/>
    <w:rsid w:val="00EE0FE2"/>
    <w:rsid w:val="00EE1034"/>
    <w:rsid w:val="00EE1F98"/>
    <w:rsid w:val="00EE280C"/>
    <w:rsid w:val="00EE2897"/>
    <w:rsid w:val="00EE28F5"/>
    <w:rsid w:val="00EE2980"/>
    <w:rsid w:val="00EE35AB"/>
    <w:rsid w:val="00EE666F"/>
    <w:rsid w:val="00EE6B5A"/>
    <w:rsid w:val="00EE6C99"/>
    <w:rsid w:val="00EE6F03"/>
    <w:rsid w:val="00EE7CE1"/>
    <w:rsid w:val="00EF00FF"/>
    <w:rsid w:val="00EF0F87"/>
    <w:rsid w:val="00EF0FF5"/>
    <w:rsid w:val="00EF1080"/>
    <w:rsid w:val="00EF18FE"/>
    <w:rsid w:val="00EF1DEA"/>
    <w:rsid w:val="00EF20BF"/>
    <w:rsid w:val="00EF2160"/>
    <w:rsid w:val="00EF2193"/>
    <w:rsid w:val="00EF2981"/>
    <w:rsid w:val="00EF2DA3"/>
    <w:rsid w:val="00EF3591"/>
    <w:rsid w:val="00EF35F1"/>
    <w:rsid w:val="00EF3AD5"/>
    <w:rsid w:val="00EF3D20"/>
    <w:rsid w:val="00EF53CD"/>
    <w:rsid w:val="00EF5787"/>
    <w:rsid w:val="00EF5E6B"/>
    <w:rsid w:val="00EF60D0"/>
    <w:rsid w:val="00EF6469"/>
    <w:rsid w:val="00EF751A"/>
    <w:rsid w:val="00EF7A73"/>
    <w:rsid w:val="00EF7C03"/>
    <w:rsid w:val="00F0000C"/>
    <w:rsid w:val="00F00459"/>
    <w:rsid w:val="00F00A11"/>
    <w:rsid w:val="00F00C12"/>
    <w:rsid w:val="00F01A5F"/>
    <w:rsid w:val="00F01AA2"/>
    <w:rsid w:val="00F029CA"/>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31C"/>
    <w:rsid w:val="00F21A5E"/>
    <w:rsid w:val="00F21C5E"/>
    <w:rsid w:val="00F23081"/>
    <w:rsid w:val="00F2399D"/>
    <w:rsid w:val="00F23D23"/>
    <w:rsid w:val="00F243D8"/>
    <w:rsid w:val="00F243E4"/>
    <w:rsid w:val="00F24445"/>
    <w:rsid w:val="00F248D5"/>
    <w:rsid w:val="00F24E73"/>
    <w:rsid w:val="00F257F7"/>
    <w:rsid w:val="00F25B84"/>
    <w:rsid w:val="00F26E2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77"/>
    <w:rsid w:val="00F35DDC"/>
    <w:rsid w:val="00F35F56"/>
    <w:rsid w:val="00F36D47"/>
    <w:rsid w:val="00F36E1A"/>
    <w:rsid w:val="00F376AF"/>
    <w:rsid w:val="00F3773E"/>
    <w:rsid w:val="00F406D1"/>
    <w:rsid w:val="00F41114"/>
    <w:rsid w:val="00F411BE"/>
    <w:rsid w:val="00F413CC"/>
    <w:rsid w:val="00F41422"/>
    <w:rsid w:val="00F42333"/>
    <w:rsid w:val="00F424BA"/>
    <w:rsid w:val="00F434C6"/>
    <w:rsid w:val="00F43D4A"/>
    <w:rsid w:val="00F43F65"/>
    <w:rsid w:val="00F44017"/>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5AD"/>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14DF"/>
    <w:rsid w:val="00F62034"/>
    <w:rsid w:val="00F6302A"/>
    <w:rsid w:val="00F63461"/>
    <w:rsid w:val="00F634F6"/>
    <w:rsid w:val="00F63838"/>
    <w:rsid w:val="00F643D1"/>
    <w:rsid w:val="00F64A3B"/>
    <w:rsid w:val="00F64C2B"/>
    <w:rsid w:val="00F64DC0"/>
    <w:rsid w:val="00F651BE"/>
    <w:rsid w:val="00F65F27"/>
    <w:rsid w:val="00F660C3"/>
    <w:rsid w:val="00F66461"/>
    <w:rsid w:val="00F67C44"/>
    <w:rsid w:val="00F67E37"/>
    <w:rsid w:val="00F67F53"/>
    <w:rsid w:val="00F70104"/>
    <w:rsid w:val="00F703BE"/>
    <w:rsid w:val="00F7051D"/>
    <w:rsid w:val="00F706CD"/>
    <w:rsid w:val="00F70A7B"/>
    <w:rsid w:val="00F713A3"/>
    <w:rsid w:val="00F71F69"/>
    <w:rsid w:val="00F72B72"/>
    <w:rsid w:val="00F7346C"/>
    <w:rsid w:val="00F73595"/>
    <w:rsid w:val="00F745E4"/>
    <w:rsid w:val="00F74604"/>
    <w:rsid w:val="00F74927"/>
    <w:rsid w:val="00F74BB9"/>
    <w:rsid w:val="00F74D04"/>
    <w:rsid w:val="00F75582"/>
    <w:rsid w:val="00F755A8"/>
    <w:rsid w:val="00F75791"/>
    <w:rsid w:val="00F75A12"/>
    <w:rsid w:val="00F76848"/>
    <w:rsid w:val="00F76DA7"/>
    <w:rsid w:val="00F76EFA"/>
    <w:rsid w:val="00F771F2"/>
    <w:rsid w:val="00F77F2D"/>
    <w:rsid w:val="00F800BF"/>
    <w:rsid w:val="00F80174"/>
    <w:rsid w:val="00F804BE"/>
    <w:rsid w:val="00F80ED6"/>
    <w:rsid w:val="00F80F50"/>
    <w:rsid w:val="00F817CE"/>
    <w:rsid w:val="00F81DA0"/>
    <w:rsid w:val="00F82D94"/>
    <w:rsid w:val="00F82FBC"/>
    <w:rsid w:val="00F8345A"/>
    <w:rsid w:val="00F838AE"/>
    <w:rsid w:val="00F8456C"/>
    <w:rsid w:val="00F851FD"/>
    <w:rsid w:val="00F8565B"/>
    <w:rsid w:val="00F85825"/>
    <w:rsid w:val="00F8592C"/>
    <w:rsid w:val="00F859D8"/>
    <w:rsid w:val="00F85F8F"/>
    <w:rsid w:val="00F86516"/>
    <w:rsid w:val="00F868F5"/>
    <w:rsid w:val="00F86AC9"/>
    <w:rsid w:val="00F872AD"/>
    <w:rsid w:val="00F874F0"/>
    <w:rsid w:val="00F87A58"/>
    <w:rsid w:val="00F90344"/>
    <w:rsid w:val="00F9056A"/>
    <w:rsid w:val="00F90A11"/>
    <w:rsid w:val="00F90F8D"/>
    <w:rsid w:val="00F91548"/>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C4A"/>
    <w:rsid w:val="00FA6D92"/>
    <w:rsid w:val="00FA6E5B"/>
    <w:rsid w:val="00FA706F"/>
    <w:rsid w:val="00FA7109"/>
    <w:rsid w:val="00FA7677"/>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4A7"/>
    <w:rsid w:val="00FB4B2C"/>
    <w:rsid w:val="00FB4C80"/>
    <w:rsid w:val="00FB4F2B"/>
    <w:rsid w:val="00FB5017"/>
    <w:rsid w:val="00FB5944"/>
    <w:rsid w:val="00FB5AE1"/>
    <w:rsid w:val="00FB6087"/>
    <w:rsid w:val="00FB61E1"/>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C13"/>
    <w:rsid w:val="00FC6D90"/>
    <w:rsid w:val="00FC7349"/>
    <w:rsid w:val="00FC7429"/>
    <w:rsid w:val="00FC79F9"/>
    <w:rsid w:val="00FC7A6D"/>
    <w:rsid w:val="00FC7C3F"/>
    <w:rsid w:val="00FD035B"/>
    <w:rsid w:val="00FD07F6"/>
    <w:rsid w:val="00FD080A"/>
    <w:rsid w:val="00FD096B"/>
    <w:rsid w:val="00FD0F09"/>
    <w:rsid w:val="00FD1872"/>
    <w:rsid w:val="00FD1EC8"/>
    <w:rsid w:val="00FD2254"/>
    <w:rsid w:val="00FD277E"/>
    <w:rsid w:val="00FD2E88"/>
    <w:rsid w:val="00FD2EF2"/>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90C"/>
    <w:rsid w:val="00FE1F53"/>
    <w:rsid w:val="00FE220A"/>
    <w:rsid w:val="00FE2365"/>
    <w:rsid w:val="00FE2EB6"/>
    <w:rsid w:val="00FE2FEA"/>
    <w:rsid w:val="00FE32C1"/>
    <w:rsid w:val="00FE37D0"/>
    <w:rsid w:val="00FE3898"/>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6E9D"/>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27AC"/>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semiHidden/>
    <w:unhideWhenUsed/>
    <w:rsid w:val="002C27A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C27AC"/>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qFormat/>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qFormat/>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qForma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qFormat/>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qFormat/>
    <w:rsid w:val="00891245"/>
    <w:rPr>
      <w:rFonts w:ascii="Courier New" w:eastAsia="Times New Roman" w:hAnsi="Courier New"/>
      <w:noProof/>
      <w:sz w:val="16"/>
      <w:lang w:val="en-GB" w:eastAsia="en-US" w:bidi="ar-SA"/>
    </w:rPr>
  </w:style>
  <w:style w:type="paragraph" w:customStyle="1" w:styleId="TAL">
    <w:name w:val="TAL"/>
    <w:basedOn w:val="Normal"/>
    <w:link w:val="TALCar"/>
    <w:qFormat/>
    <w:rsid w:val="00891245"/>
    <w:pPr>
      <w:keepNext/>
      <w:keepLines/>
    </w:pPr>
    <w:rPr>
      <w:rFonts w:ascii="Arial" w:hAnsi="Arial"/>
      <w:sz w:val="18"/>
    </w:rPr>
  </w:style>
  <w:style w:type="character" w:customStyle="1" w:styleId="TALCar">
    <w:name w:val="TAL Car"/>
    <w:link w:val="TAL"/>
    <w:qFormat/>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qFormat/>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Caption Char1 Char Char1,cap Char Char1 Char1,Caption Char Char1 Char Char1,cap Char2 Char1"/>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qFormat/>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cstheme="minorBidi"/>
      <w:szCs w:val="22"/>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cstheme="minorBidi"/>
      <w:szCs w:val="22"/>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aptionChar1">
    <w:name w:val="Caption Char1"/>
    <w:aliases w:val="cap Char1,cap Char Char,Caption Char Char,Caption Char1 Char Char,cap Char Char1 Char,Caption Char Char1 Char Char,cap Char2 Char"/>
    <w:rsid w:val="00DF53B0"/>
    <w:rPr>
      <w:rFonts w:eastAsia="SimSun"/>
      <w:b/>
      <w:bCs/>
      <w:lang w:eastAsia="en-US"/>
    </w:rPr>
  </w:style>
  <w:style w:type="character" w:customStyle="1" w:styleId="topic-highlight">
    <w:name w:val="topic-highlight"/>
    <w:basedOn w:val="DefaultParagraphFont"/>
    <w:rsid w:val="00AA4766"/>
  </w:style>
  <w:style w:type="paragraph" w:customStyle="1" w:styleId="done">
    <w:name w:val="done"/>
    <w:basedOn w:val="Normal"/>
    <w:rsid w:val="00720787"/>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spacing w:before="60" w:after="60"/>
      <w:ind w:left="340" w:hanging="340"/>
      <w:jc w:val="both"/>
    </w:pPr>
    <w:rPr>
      <w:rFonts w:ascii="Arial" w:eastAsia="Malgun Gothic" w:hAnsi="Arial" w:cs="Times New Roman"/>
      <w:b/>
      <w:color w:val="008000"/>
      <w:sz w:val="20"/>
      <w:szCs w:val="20"/>
      <w:lang w:val="en-GB"/>
    </w:rPr>
  </w:style>
  <w:style w:type="character" w:customStyle="1" w:styleId="apple-converted-space">
    <w:name w:val="apple-converted-space"/>
    <w:basedOn w:val="DefaultParagraphFont"/>
    <w:qFormat/>
    <w:rsid w:val="005F3E69"/>
  </w:style>
  <w:style w:type="character" w:customStyle="1" w:styleId="B10">
    <w:name w:val="B1 (文字)"/>
    <w:rsid w:val="008D0CB3"/>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19812812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18728090">
      <w:bodyDiv w:val="1"/>
      <w:marLeft w:val="0"/>
      <w:marRight w:val="0"/>
      <w:marTop w:val="0"/>
      <w:marBottom w:val="0"/>
      <w:divBdr>
        <w:top w:val="none" w:sz="0" w:space="0" w:color="auto"/>
        <w:left w:val="none" w:sz="0" w:space="0" w:color="auto"/>
        <w:bottom w:val="none" w:sz="0" w:space="0" w:color="auto"/>
        <w:right w:val="none" w:sz="0" w:space="0" w:color="auto"/>
      </w:divBdr>
      <w:divsChild>
        <w:div w:id="785000721">
          <w:marLeft w:val="806"/>
          <w:marRight w:val="0"/>
          <w:marTop w:val="75"/>
          <w:marBottom w:val="0"/>
          <w:divBdr>
            <w:top w:val="none" w:sz="0" w:space="0" w:color="auto"/>
            <w:left w:val="none" w:sz="0" w:space="0" w:color="auto"/>
            <w:bottom w:val="none" w:sz="0" w:space="0" w:color="auto"/>
            <w:right w:val="none" w:sz="0" w:space="0" w:color="auto"/>
          </w:divBdr>
        </w:div>
      </w:divsChild>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69903026">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440211">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3412680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5407721">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18773970">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1990792493">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50495926">
      <w:bodyDiv w:val="1"/>
      <w:marLeft w:val="0"/>
      <w:marRight w:val="0"/>
      <w:marTop w:val="0"/>
      <w:marBottom w:val="0"/>
      <w:divBdr>
        <w:top w:val="none" w:sz="0" w:space="0" w:color="auto"/>
        <w:left w:val="none" w:sz="0" w:space="0" w:color="auto"/>
        <w:bottom w:val="none" w:sz="0" w:space="0" w:color="auto"/>
        <w:right w:val="none" w:sz="0" w:space="0" w:color="auto"/>
      </w:divBdr>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109CE9-DCAC-44B7-B3E3-4EA6015EAF66}">
  <ds:schemaRefs>
    <ds:schemaRef ds:uri="5a888943-97ca-4c93-b605-714bb5e9e285"/>
    <ds:schemaRef ds:uri="http://www.w3.org/XML/1998/namespace"/>
    <ds:schemaRef ds:uri="http://schemas.microsoft.com/sharepoint/v4"/>
    <ds:schemaRef ds:uri="http://schemas.openxmlformats.org/package/2006/metadata/core-properties"/>
    <ds:schemaRef ds:uri="http://schemas.microsoft.com/office/infopath/2007/PartnerControls"/>
    <ds:schemaRef ds:uri="http://schemas.microsoft.com/office/2006/metadata/properties"/>
    <ds:schemaRef ds:uri="http://purl.org/dc/dcmitype/"/>
    <ds:schemaRef ds:uri="http://purl.org/dc/terms/"/>
    <ds:schemaRef ds:uri="http://schemas.microsoft.com/office/2006/documentManagement/types"/>
    <ds:schemaRef ds:uri="e32f50e1-6846-4d7d-ad60-ccd6877e6c5e"/>
    <ds:schemaRef ds:uri="http://purl.org/dc/elements/1.1/"/>
  </ds:schemaRefs>
</ds:datastoreItem>
</file>

<file path=customXml/itemProps2.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3.xml><?xml version="1.0" encoding="utf-8"?>
<ds:datastoreItem xmlns:ds="http://schemas.openxmlformats.org/officeDocument/2006/customXml" ds:itemID="{FA8B6824-AD90-4B1E-AA79-BF66B57DA9C7}">
  <ds:schemaRefs>
    <ds:schemaRef ds:uri="http://schemas.openxmlformats.org/officeDocument/2006/bibliography"/>
  </ds:schemaRefs>
</ds:datastoreItem>
</file>

<file path=customXml/itemProps4.xml><?xml version="1.0" encoding="utf-8"?>
<ds:datastoreItem xmlns:ds="http://schemas.openxmlformats.org/officeDocument/2006/customXml" ds:itemID="{677777A8-89D2-4A41-9FD5-29AA11F73A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2370</Words>
  <Characters>13513</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2020-08-06T19:09:00Z</dcterms:created>
  <dcterms:modified xsi:type="dcterms:W3CDTF">2022-04-29T20:08:00Z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